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14F2" w:rsidRDefault="00B93289" w:rsidP="00B93289">
      <w:pPr>
        <w:spacing w:after="200"/>
        <w:rPr>
          <w:rFonts w:ascii="Arial" w:eastAsia="Arial Unicode MS" w:hAnsi="Arial" w:cs="Arial"/>
          <w:b/>
          <w:bCs/>
          <w:sz w:val="44"/>
          <w:szCs w:val="44"/>
        </w:rPr>
      </w:pPr>
      <w:r>
        <w:rPr>
          <w:rFonts w:ascii="Arial" w:eastAsia="Arial Unicode MS" w:hAnsi="Arial" w:cs="Arial"/>
          <w:b/>
          <w:bCs/>
          <w:sz w:val="44"/>
          <w:szCs w:val="44"/>
        </w:rPr>
        <w:t>NOTE: To be branded!</w:t>
      </w:r>
    </w:p>
    <w:p w:rsidR="00CD14F2" w:rsidRDefault="00CD14F2" w:rsidP="00CD14F2">
      <w:pPr>
        <w:spacing w:after="200"/>
        <w:jc w:val="center"/>
        <w:rPr>
          <w:rFonts w:ascii="Arial" w:eastAsia="Arial Unicode MS" w:hAnsi="Arial" w:cs="Arial"/>
          <w:b/>
          <w:bCs/>
          <w:sz w:val="44"/>
          <w:szCs w:val="44"/>
        </w:rPr>
      </w:pPr>
    </w:p>
    <w:p w:rsidR="00CD14F2" w:rsidRDefault="00CD14F2" w:rsidP="00CD14F2">
      <w:pPr>
        <w:spacing w:after="200"/>
        <w:jc w:val="center"/>
        <w:rPr>
          <w:rFonts w:ascii="Arial" w:eastAsia="Arial Unicode MS" w:hAnsi="Arial" w:cs="Arial"/>
          <w:b/>
          <w:bCs/>
          <w:sz w:val="44"/>
          <w:szCs w:val="44"/>
        </w:rPr>
      </w:pPr>
    </w:p>
    <w:p w:rsidR="00CD14F2" w:rsidRPr="00B93289" w:rsidRDefault="00CD14F2" w:rsidP="00CD14F2">
      <w:pPr>
        <w:spacing w:after="200"/>
        <w:jc w:val="center"/>
        <w:rPr>
          <w:rFonts w:ascii="Arial" w:eastAsia="Arial Unicode MS" w:hAnsi="Arial" w:cs="Arial"/>
          <w:b/>
          <w:bCs/>
          <w:color w:val="1F497D" w:themeColor="text2"/>
          <w:sz w:val="44"/>
          <w:szCs w:val="44"/>
        </w:rPr>
      </w:pPr>
    </w:p>
    <w:p w:rsidR="002C5C36" w:rsidRPr="00B93289" w:rsidRDefault="002C5C36" w:rsidP="002C5C36">
      <w:pPr>
        <w:spacing w:after="200"/>
        <w:jc w:val="right"/>
        <w:rPr>
          <w:rFonts w:ascii="Arial" w:eastAsia="Arial Unicode MS" w:hAnsi="Arial" w:cs="Arial"/>
          <w:b/>
          <w:bCs/>
          <w:color w:val="1F497D" w:themeColor="text2"/>
          <w:sz w:val="44"/>
          <w:szCs w:val="44"/>
        </w:rPr>
      </w:pPr>
      <w:r w:rsidRPr="00B93289">
        <w:rPr>
          <w:rFonts w:ascii="Arial" w:eastAsia="Arial Unicode MS" w:hAnsi="Arial" w:cs="Arial"/>
          <w:b/>
          <w:bCs/>
          <w:color w:val="1F497D" w:themeColor="text2"/>
          <w:sz w:val="44"/>
          <w:szCs w:val="44"/>
        </w:rPr>
        <w:t>People Skills</w:t>
      </w:r>
    </w:p>
    <w:p w:rsidR="002C5C36" w:rsidRPr="00B93289" w:rsidRDefault="002C5C36" w:rsidP="00CD14F2">
      <w:pPr>
        <w:spacing w:after="200"/>
        <w:jc w:val="right"/>
        <w:rPr>
          <w:rFonts w:ascii="Arial" w:eastAsia="Arial Unicode MS" w:hAnsi="Arial" w:cs="Arial"/>
          <w:b/>
          <w:bCs/>
          <w:color w:val="1F497D" w:themeColor="text2"/>
          <w:sz w:val="44"/>
          <w:szCs w:val="44"/>
        </w:rPr>
      </w:pPr>
    </w:p>
    <w:p w:rsidR="00CD14F2" w:rsidRPr="00B93289" w:rsidRDefault="00CD14F2" w:rsidP="00CD14F2">
      <w:pPr>
        <w:spacing w:after="200"/>
        <w:jc w:val="right"/>
        <w:rPr>
          <w:rFonts w:ascii="Arial" w:eastAsia="Arial Unicode MS" w:hAnsi="Arial" w:cs="Arial"/>
          <w:b/>
          <w:bCs/>
          <w:color w:val="1F497D" w:themeColor="text2"/>
          <w:sz w:val="44"/>
          <w:szCs w:val="44"/>
        </w:rPr>
      </w:pPr>
      <w:r w:rsidRPr="00B93289">
        <w:rPr>
          <w:rFonts w:ascii="Arial" w:eastAsia="Arial Unicode MS" w:hAnsi="Arial" w:cs="Arial"/>
          <w:b/>
          <w:bCs/>
          <w:color w:val="1F497D" w:themeColor="text2"/>
          <w:sz w:val="44"/>
          <w:szCs w:val="44"/>
        </w:rPr>
        <w:t>E Learning Module</w:t>
      </w:r>
    </w:p>
    <w:p w:rsidR="00CD14F2" w:rsidRPr="00B93289" w:rsidRDefault="00CD14F2" w:rsidP="00CD14F2">
      <w:pPr>
        <w:spacing w:after="200"/>
        <w:jc w:val="right"/>
        <w:rPr>
          <w:rFonts w:ascii="Arial" w:eastAsia="Arial Unicode MS" w:hAnsi="Arial" w:cs="Arial"/>
          <w:b/>
          <w:bCs/>
          <w:color w:val="1F497D" w:themeColor="text2"/>
          <w:sz w:val="44"/>
          <w:szCs w:val="44"/>
        </w:rPr>
      </w:pPr>
    </w:p>
    <w:p w:rsidR="00CD14F2" w:rsidRPr="00B93289" w:rsidRDefault="00CD14F2" w:rsidP="00CD14F2">
      <w:pPr>
        <w:spacing w:after="200"/>
        <w:jc w:val="right"/>
        <w:rPr>
          <w:rFonts w:ascii="Arial" w:eastAsia="Arial Unicode MS" w:hAnsi="Arial" w:cs="Arial"/>
          <w:b/>
          <w:bCs/>
          <w:color w:val="1F497D" w:themeColor="text2"/>
          <w:sz w:val="44"/>
          <w:szCs w:val="44"/>
        </w:rPr>
      </w:pPr>
    </w:p>
    <w:p w:rsidR="00CD14F2" w:rsidRPr="00B93289" w:rsidRDefault="00CD14F2" w:rsidP="00CD14F2">
      <w:pPr>
        <w:spacing w:after="200"/>
        <w:jc w:val="right"/>
        <w:rPr>
          <w:rFonts w:asciiTheme="minorHAnsi" w:hAnsiTheme="minorHAnsi" w:cs="Arial"/>
          <w:color w:val="1F497D" w:themeColor="text2"/>
          <w:sz w:val="22"/>
          <w:szCs w:val="22"/>
        </w:rPr>
      </w:pPr>
      <w:r w:rsidRPr="00B93289">
        <w:rPr>
          <w:rFonts w:ascii="Arial" w:eastAsia="Arial Unicode MS" w:hAnsi="Arial" w:cs="Arial"/>
          <w:b/>
          <w:bCs/>
          <w:color w:val="1F497D" w:themeColor="text2"/>
          <w:sz w:val="44"/>
          <w:szCs w:val="44"/>
        </w:rPr>
        <w:t>How learning takes place</w:t>
      </w:r>
    </w:p>
    <w:p w:rsidR="00CD14F2" w:rsidRDefault="00CD14F2">
      <w:pPr>
        <w:spacing w:line="276" w:lineRule="auto"/>
        <w:rPr>
          <w:rFonts w:ascii="Arial" w:eastAsia="Arial Unicode MS" w:hAnsi="Arial" w:cs="Arial"/>
          <w:b/>
          <w:bCs/>
          <w:sz w:val="44"/>
          <w:szCs w:val="44"/>
        </w:rPr>
      </w:pPr>
      <w:r>
        <w:rPr>
          <w:rFonts w:ascii="Arial" w:eastAsia="Arial Unicode MS" w:hAnsi="Arial" w:cs="Arial"/>
          <w:b/>
          <w:bCs/>
          <w:sz w:val="44"/>
          <w:szCs w:val="44"/>
        </w:rPr>
        <w:br w:type="page"/>
      </w:r>
    </w:p>
    <w:p w:rsidR="00CD14F2" w:rsidRPr="00B93289" w:rsidRDefault="00CD14F2" w:rsidP="00FE1D11">
      <w:pPr>
        <w:spacing w:after="200"/>
        <w:rPr>
          <w:rFonts w:asciiTheme="minorHAnsi" w:hAnsiTheme="minorHAnsi" w:cs="Arial"/>
          <w:color w:val="1F497D" w:themeColor="text2"/>
          <w:sz w:val="22"/>
          <w:szCs w:val="22"/>
        </w:rPr>
      </w:pPr>
      <w:r w:rsidRPr="00B93289">
        <w:rPr>
          <w:rFonts w:ascii="Arial" w:eastAsia="Arial Unicode MS" w:hAnsi="Arial" w:cs="Arial"/>
          <w:b/>
          <w:bCs/>
          <w:color w:val="1F497D" w:themeColor="text2"/>
          <w:sz w:val="44"/>
          <w:szCs w:val="44"/>
        </w:rPr>
        <w:lastRenderedPageBreak/>
        <w:t>How learning takes place</w:t>
      </w:r>
      <w:r w:rsidRPr="00B93289">
        <w:rPr>
          <w:rFonts w:asciiTheme="minorHAnsi" w:hAnsiTheme="minorHAnsi" w:cs="Arial"/>
          <w:color w:val="1F497D" w:themeColor="text2"/>
          <w:sz w:val="22"/>
          <w:szCs w:val="22"/>
        </w:rPr>
        <w:t xml:space="preserve"> </w:t>
      </w:r>
    </w:p>
    <w:p w:rsidR="00B93289" w:rsidRPr="00B93289" w:rsidRDefault="00B93289" w:rsidP="00FE1D11">
      <w:pPr>
        <w:spacing w:after="200"/>
        <w:rPr>
          <w:rFonts w:asciiTheme="minorHAnsi" w:hAnsiTheme="minorHAnsi" w:cs="Arial"/>
          <w:sz w:val="22"/>
          <w:szCs w:val="22"/>
          <w:u w:val="single"/>
        </w:rPr>
      </w:pPr>
      <w:r>
        <w:rPr>
          <w:rFonts w:asciiTheme="minorHAnsi" w:hAnsiTheme="minorHAnsi" w:cs="Arial"/>
          <w:noProof/>
          <w:sz w:val="22"/>
          <w:szCs w:val="22"/>
          <w:u w:val="single"/>
          <w:lang w:eastAsia="en-GB"/>
        </w:rPr>
        <w:pict>
          <v:shapetype id="_x0000_t32" coordsize="21600,21600" o:spt="32" o:oned="t" path="m,l21600,21600e" filled="f">
            <v:path arrowok="t" fillok="f" o:connecttype="none"/>
            <o:lock v:ext="edit" shapetype="t"/>
          </v:shapetype>
          <v:shape id="_x0000_s1038" type="#_x0000_t32" style="position:absolute;margin-left:1.05pt;margin-top:-.05pt;width:266.25pt;height:0;z-index:251664384" o:connectortype="straight" strokecolor="#1f497d [3215]" strokeweight="3pt">
            <v:shadow type="perspective" color="#7f7f7f [1601]" opacity=".5" offset="1pt" offset2="-1pt"/>
          </v:shape>
        </w:pict>
      </w:r>
    </w:p>
    <w:p w:rsidR="000C447D" w:rsidRPr="00B93289" w:rsidRDefault="000C447D" w:rsidP="000C447D">
      <w:pPr>
        <w:spacing w:after="200"/>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Did you know that when you attend a course that if within 4 weeks of the end of the course you have not acted upon any of the learning, then you will have forgotten over 90% of the detail that was covered! You may remember the ‘emotion’ i.e. it was fun, it was boring, the trainer was inspiring etc. You will be investing a lot of time and effort into this programme and so we have to make sure that it is of value and makes a difference to improving your performance.</w:t>
      </w:r>
    </w:p>
    <w:p w:rsidR="000C447D" w:rsidRPr="00B93289" w:rsidRDefault="000C447D" w:rsidP="000C447D">
      <w:pPr>
        <w:spacing w:after="200"/>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Understanding how learning takes place therefore is an important step to enable you to apply learning back in the work place.</w:t>
      </w:r>
    </w:p>
    <w:p w:rsidR="00FE1D11" w:rsidRPr="00B93289" w:rsidRDefault="00FE1D11" w:rsidP="000C447D">
      <w:pPr>
        <w:spacing w:after="200"/>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Have you ever been taught how to learn? </w:t>
      </w:r>
      <w:r w:rsidR="00337070" w:rsidRPr="00B93289">
        <w:rPr>
          <w:rFonts w:asciiTheme="minorHAnsi" w:hAnsiTheme="minorHAnsi" w:cs="Arial"/>
          <w:color w:val="1F497D" w:themeColor="text2"/>
          <w:sz w:val="22"/>
          <w:szCs w:val="22"/>
        </w:rPr>
        <w:t xml:space="preserve">The </w:t>
      </w:r>
      <w:r w:rsidRPr="00B93289">
        <w:rPr>
          <w:rFonts w:asciiTheme="minorHAnsi" w:hAnsiTheme="minorHAnsi" w:cs="Arial"/>
          <w:color w:val="1F497D" w:themeColor="text2"/>
          <w:sz w:val="22"/>
          <w:szCs w:val="22"/>
        </w:rPr>
        <w:t xml:space="preserve">aim of this </w:t>
      </w:r>
      <w:r w:rsidR="00337070" w:rsidRPr="00B93289">
        <w:rPr>
          <w:rFonts w:asciiTheme="minorHAnsi" w:hAnsiTheme="minorHAnsi" w:cs="Arial"/>
          <w:color w:val="1F497D" w:themeColor="text2"/>
          <w:sz w:val="22"/>
          <w:szCs w:val="22"/>
        </w:rPr>
        <w:t xml:space="preserve">work booklet </w:t>
      </w:r>
      <w:r w:rsidRPr="00B93289">
        <w:rPr>
          <w:rFonts w:asciiTheme="minorHAnsi" w:hAnsiTheme="minorHAnsi" w:cs="Arial"/>
          <w:color w:val="1F497D" w:themeColor="text2"/>
          <w:sz w:val="22"/>
          <w:szCs w:val="22"/>
        </w:rPr>
        <w:t xml:space="preserve">is to </w:t>
      </w:r>
      <w:r w:rsidR="00337070" w:rsidRPr="00B93289">
        <w:rPr>
          <w:rFonts w:asciiTheme="minorHAnsi" w:hAnsiTheme="minorHAnsi" w:cs="Arial"/>
          <w:color w:val="1F497D" w:themeColor="text2"/>
          <w:sz w:val="22"/>
          <w:szCs w:val="22"/>
        </w:rPr>
        <w:t>understand how learning takes place.</w:t>
      </w:r>
      <w:r w:rsidRPr="00B93289">
        <w:rPr>
          <w:rFonts w:asciiTheme="minorHAnsi" w:hAnsiTheme="minorHAnsi" w:cs="Arial"/>
          <w:color w:val="1F497D" w:themeColor="text2"/>
          <w:sz w:val="22"/>
          <w:szCs w:val="22"/>
        </w:rPr>
        <w:t xml:space="preserve"> </w:t>
      </w:r>
      <w:r w:rsidR="00337070" w:rsidRPr="00B93289">
        <w:rPr>
          <w:rFonts w:asciiTheme="minorHAnsi" w:hAnsiTheme="minorHAnsi" w:cs="Arial"/>
          <w:color w:val="1F497D" w:themeColor="text2"/>
          <w:sz w:val="22"/>
          <w:szCs w:val="22"/>
        </w:rPr>
        <w:t xml:space="preserve">Did you know for instance the </w:t>
      </w:r>
      <w:r w:rsidR="00CD14F2" w:rsidRPr="00B93289">
        <w:rPr>
          <w:rFonts w:asciiTheme="minorHAnsi" w:hAnsiTheme="minorHAnsi" w:cs="Arial"/>
          <w:color w:val="1F497D" w:themeColor="text2"/>
          <w:sz w:val="22"/>
          <w:szCs w:val="22"/>
        </w:rPr>
        <w:t>following?</w:t>
      </w:r>
    </w:p>
    <w:p w:rsidR="00FE1D11" w:rsidRPr="00B93289" w:rsidRDefault="00FE1D11" w:rsidP="00FE1D11">
      <w:pPr>
        <w:pStyle w:val="ListParagraph"/>
        <w:numPr>
          <w:ilvl w:val="0"/>
          <w:numId w:val="9"/>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10% </w:t>
      </w:r>
      <w:r w:rsidR="00337070" w:rsidRPr="00B93289">
        <w:rPr>
          <w:rFonts w:asciiTheme="minorHAnsi" w:hAnsiTheme="minorHAnsi" w:cs="Arial"/>
          <w:color w:val="1F497D" w:themeColor="text2"/>
          <w:sz w:val="22"/>
          <w:szCs w:val="22"/>
        </w:rPr>
        <w:t xml:space="preserve">of </w:t>
      </w:r>
      <w:r w:rsidRPr="00B93289">
        <w:rPr>
          <w:rFonts w:asciiTheme="minorHAnsi" w:hAnsiTheme="minorHAnsi" w:cs="Arial"/>
          <w:color w:val="1F497D" w:themeColor="text2"/>
          <w:sz w:val="22"/>
          <w:szCs w:val="22"/>
        </w:rPr>
        <w:t xml:space="preserve">learning is from training </w:t>
      </w:r>
    </w:p>
    <w:p w:rsidR="00FE1D11" w:rsidRPr="00B93289" w:rsidRDefault="00FE1D11" w:rsidP="00FE1D11">
      <w:pPr>
        <w:pStyle w:val="ListParagraph"/>
        <w:rPr>
          <w:rFonts w:asciiTheme="minorHAnsi" w:hAnsiTheme="minorHAnsi" w:cs="Arial"/>
          <w:color w:val="1F497D" w:themeColor="text2"/>
          <w:sz w:val="22"/>
          <w:szCs w:val="22"/>
        </w:rPr>
      </w:pPr>
    </w:p>
    <w:p w:rsidR="00FE1D11" w:rsidRPr="00B93289" w:rsidRDefault="00FE1D11" w:rsidP="00FE1D11">
      <w:pPr>
        <w:pStyle w:val="ListParagraph"/>
        <w:numPr>
          <w:ilvl w:val="0"/>
          <w:numId w:val="9"/>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20% </w:t>
      </w:r>
      <w:r w:rsidR="00337070" w:rsidRPr="00B93289">
        <w:rPr>
          <w:rFonts w:asciiTheme="minorHAnsi" w:hAnsiTheme="minorHAnsi" w:cs="Arial"/>
          <w:color w:val="1F497D" w:themeColor="text2"/>
          <w:sz w:val="22"/>
          <w:szCs w:val="22"/>
        </w:rPr>
        <w:t xml:space="preserve">is from </w:t>
      </w:r>
      <w:r w:rsidRPr="00B93289">
        <w:rPr>
          <w:rFonts w:asciiTheme="minorHAnsi" w:hAnsiTheme="minorHAnsi" w:cs="Arial"/>
          <w:color w:val="1F497D" w:themeColor="text2"/>
          <w:sz w:val="22"/>
          <w:szCs w:val="22"/>
        </w:rPr>
        <w:t>discussion and reflection</w:t>
      </w:r>
    </w:p>
    <w:p w:rsidR="00FE1D11" w:rsidRPr="00B93289" w:rsidRDefault="00FE1D11" w:rsidP="00FE1D11">
      <w:pPr>
        <w:pStyle w:val="ListParagraph"/>
        <w:rPr>
          <w:rFonts w:asciiTheme="minorHAnsi" w:hAnsiTheme="minorHAnsi" w:cs="Arial"/>
          <w:color w:val="1F497D" w:themeColor="text2"/>
          <w:sz w:val="22"/>
          <w:szCs w:val="22"/>
        </w:rPr>
      </w:pPr>
    </w:p>
    <w:p w:rsidR="00FE1D11" w:rsidRPr="00B93289" w:rsidRDefault="00FE1D11" w:rsidP="00FE1D11">
      <w:pPr>
        <w:pStyle w:val="ListParagraph"/>
        <w:numPr>
          <w:ilvl w:val="0"/>
          <w:numId w:val="9"/>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70% </w:t>
      </w:r>
      <w:r w:rsidR="00337070" w:rsidRPr="00B93289">
        <w:rPr>
          <w:rFonts w:asciiTheme="minorHAnsi" w:hAnsiTheme="minorHAnsi" w:cs="Arial"/>
          <w:color w:val="1F497D" w:themeColor="text2"/>
          <w:sz w:val="22"/>
          <w:szCs w:val="22"/>
        </w:rPr>
        <w:t xml:space="preserve">is from </w:t>
      </w:r>
      <w:r w:rsidRPr="00B93289">
        <w:rPr>
          <w:rFonts w:asciiTheme="minorHAnsi" w:hAnsiTheme="minorHAnsi" w:cs="Arial"/>
          <w:color w:val="1F497D" w:themeColor="text2"/>
          <w:sz w:val="22"/>
          <w:szCs w:val="22"/>
        </w:rPr>
        <w:t>Work based</w:t>
      </w:r>
      <w:r w:rsidR="00337070" w:rsidRPr="00B93289">
        <w:rPr>
          <w:rFonts w:asciiTheme="minorHAnsi" w:hAnsiTheme="minorHAnsi" w:cs="Arial"/>
          <w:color w:val="1F497D" w:themeColor="text2"/>
          <w:sz w:val="22"/>
          <w:szCs w:val="22"/>
        </w:rPr>
        <w:t xml:space="preserve"> activity and experience</w:t>
      </w:r>
    </w:p>
    <w:p w:rsidR="00FE1D11" w:rsidRPr="00B93289" w:rsidRDefault="00FE1D11" w:rsidP="00FE1D11">
      <w:pPr>
        <w:spacing w:line="276" w:lineRule="auto"/>
        <w:rPr>
          <w:rFonts w:asciiTheme="minorHAnsi" w:hAnsiTheme="minorHAnsi"/>
          <w:b/>
          <w:color w:val="1F497D" w:themeColor="text2"/>
          <w:sz w:val="20"/>
          <w:szCs w:val="20"/>
        </w:rPr>
      </w:pPr>
    </w:p>
    <w:p w:rsidR="00FE1D11" w:rsidRPr="00B93289" w:rsidRDefault="00FE1D11" w:rsidP="00FE1D11">
      <w:pPr>
        <w:rPr>
          <w:rFonts w:asciiTheme="minorHAnsi" w:hAnsiTheme="minorHAnsi" w:cs="Arial"/>
          <w:b/>
          <w:color w:val="1F497D" w:themeColor="text2"/>
          <w:sz w:val="22"/>
          <w:szCs w:val="22"/>
        </w:rPr>
      </w:pPr>
      <w:r w:rsidRPr="00B93289">
        <w:rPr>
          <w:rFonts w:asciiTheme="minorHAnsi" w:hAnsiTheme="minorHAnsi" w:cs="Arial"/>
          <w:b/>
          <w:color w:val="1F497D" w:themeColor="text2"/>
          <w:sz w:val="22"/>
          <w:szCs w:val="22"/>
        </w:rPr>
        <w:t>Personal development and action learning:</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pStyle w:val="ListParagraph"/>
        <w:numPr>
          <w:ilvl w:val="0"/>
          <w:numId w:val="8"/>
        </w:numPr>
        <w:spacing w:after="200" w:line="276" w:lineRule="auto"/>
        <w:rPr>
          <w:rFonts w:asciiTheme="minorHAnsi" w:eastAsia="Arial Unicode MS" w:hAnsiTheme="minorHAnsi" w:cs="Arial"/>
          <w:bCs/>
          <w:color w:val="1F497D" w:themeColor="text2"/>
          <w:sz w:val="22"/>
          <w:szCs w:val="22"/>
        </w:rPr>
      </w:pPr>
      <w:r w:rsidRPr="00B93289">
        <w:rPr>
          <w:rFonts w:asciiTheme="minorHAnsi" w:eastAsia="Arial Unicode MS" w:hAnsiTheme="minorHAnsi" w:cs="Arial"/>
          <w:bCs/>
          <w:color w:val="1F497D" w:themeColor="text2"/>
          <w:sz w:val="22"/>
          <w:szCs w:val="22"/>
        </w:rPr>
        <w:t>To be able to manage others we first have to be able to manage ourselves!</w:t>
      </w:r>
    </w:p>
    <w:p w:rsidR="00FE1D11" w:rsidRPr="00B93289" w:rsidRDefault="00FE1D11" w:rsidP="00FE1D11">
      <w:pPr>
        <w:pStyle w:val="ListParagraph"/>
        <w:numPr>
          <w:ilvl w:val="0"/>
          <w:numId w:val="8"/>
        </w:numPr>
        <w:rPr>
          <w:rFonts w:asciiTheme="minorHAnsi" w:hAnsiTheme="minorHAnsi"/>
          <w:color w:val="1F497D" w:themeColor="text2"/>
          <w:sz w:val="22"/>
          <w:szCs w:val="22"/>
        </w:rPr>
      </w:pPr>
      <w:r w:rsidRPr="00B93289">
        <w:rPr>
          <w:rFonts w:asciiTheme="minorHAnsi" w:eastAsia="Arial Unicode MS" w:hAnsiTheme="minorHAnsi" w:cs="Arial"/>
          <w:bCs/>
          <w:color w:val="1F497D" w:themeColor="text2"/>
          <w:sz w:val="22"/>
          <w:szCs w:val="22"/>
        </w:rPr>
        <w:t>If you tell yourself that you can’t do something then you remove the possibility that you can.</w:t>
      </w:r>
      <w:r w:rsidRPr="00B93289">
        <w:rPr>
          <w:rFonts w:asciiTheme="minorHAnsi" w:hAnsiTheme="minorHAnsi"/>
          <w:color w:val="1F497D" w:themeColor="text2"/>
          <w:sz w:val="22"/>
          <w:szCs w:val="22"/>
        </w:rPr>
        <w:t xml:space="preserve"> </w:t>
      </w:r>
    </w:p>
    <w:p w:rsidR="00FE1D11" w:rsidRPr="00B93289" w:rsidRDefault="00FE1D11" w:rsidP="00FE1D11">
      <w:pPr>
        <w:pStyle w:val="ListParagraph"/>
        <w:numPr>
          <w:ilvl w:val="0"/>
          <w:numId w:val="8"/>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It takes time and committement to develop new behaviours and attitudes</w:t>
      </w:r>
    </w:p>
    <w:p w:rsidR="00FE1D11" w:rsidRPr="00B93289" w:rsidRDefault="00FE1D11" w:rsidP="00FE1D11">
      <w:pPr>
        <w:pStyle w:val="ListParagraph"/>
        <w:numPr>
          <w:ilvl w:val="0"/>
          <w:numId w:val="8"/>
        </w:numPr>
        <w:spacing w:after="200"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When you fail at something it reinforces your behaviours, belief and attitude</w:t>
      </w:r>
    </w:p>
    <w:p w:rsidR="00FE1D11" w:rsidRPr="00B93289" w:rsidRDefault="00FE1D11" w:rsidP="00FE1D11">
      <w:pPr>
        <w:pStyle w:val="ListParagraph"/>
        <w:numPr>
          <w:ilvl w:val="0"/>
          <w:numId w:val="8"/>
        </w:numPr>
        <w:spacing w:after="200"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Can’t change your personality but you can adapt behaviours and change attitude</w:t>
      </w:r>
    </w:p>
    <w:p w:rsidR="00FE1D11" w:rsidRPr="00B93289" w:rsidRDefault="00FE1D11" w:rsidP="00FE1D11">
      <w:pPr>
        <w:pStyle w:val="ListParagraph"/>
        <w:rPr>
          <w:rFonts w:asciiTheme="minorHAnsi" w:hAnsiTheme="minorHAnsi" w:cs="Arial"/>
          <w:b/>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Personal development gives you the opportunity to control and take responsibility for your own development</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We can become STUCK in our HABITS which are formed by our attitudes, beliefs and are demonstrated in our behaviour. </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Of course some of our ‘habits’ are very useful however we will all have behaviours and attitudes that we may need to change or adapt. </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b/>
          <w:color w:val="1F497D" w:themeColor="text2"/>
          <w:sz w:val="22"/>
          <w:szCs w:val="22"/>
        </w:rPr>
      </w:pPr>
      <w:r w:rsidRPr="00B93289">
        <w:rPr>
          <w:rFonts w:asciiTheme="minorHAnsi" w:hAnsiTheme="minorHAnsi" w:cs="Arial"/>
          <w:b/>
          <w:color w:val="1F497D" w:themeColor="text2"/>
          <w:sz w:val="22"/>
          <w:szCs w:val="22"/>
        </w:rPr>
        <w:t>Action learning focuses on:</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pStyle w:val="ListParagraph"/>
        <w:numPr>
          <w:ilvl w:val="0"/>
          <w:numId w:val="2"/>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Identifying the critical business and possible development issues confronting you</w:t>
      </w:r>
    </w:p>
    <w:p w:rsidR="00FE1D11" w:rsidRPr="00B93289" w:rsidRDefault="00FE1D11" w:rsidP="00FE1D11">
      <w:pPr>
        <w:pStyle w:val="ListParagraph"/>
        <w:numPr>
          <w:ilvl w:val="0"/>
          <w:numId w:val="2"/>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Establishing what competencies you need and what you need to learn in order to manage these issues most effectively</w:t>
      </w:r>
    </w:p>
    <w:p w:rsidR="00FE1D11" w:rsidRPr="00B93289" w:rsidRDefault="00FE1D11" w:rsidP="00FE1D11">
      <w:pPr>
        <w:pStyle w:val="ListParagraph"/>
        <w:numPr>
          <w:ilvl w:val="0"/>
          <w:numId w:val="2"/>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Determining the most appropriate learning strategies for acquiring these competencies</w:t>
      </w:r>
    </w:p>
    <w:p w:rsidR="00FE1D11" w:rsidRPr="00B93289" w:rsidRDefault="00FE1D11" w:rsidP="00FE1D11">
      <w:pPr>
        <w:pStyle w:val="ListParagraph"/>
        <w:numPr>
          <w:ilvl w:val="0"/>
          <w:numId w:val="2"/>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Working out a realistic development plan with relevant activities to help you achieve your goals</w:t>
      </w:r>
    </w:p>
    <w:p w:rsidR="00337070" w:rsidRPr="00B93289" w:rsidRDefault="00FE1D11" w:rsidP="00FE1D11">
      <w:pPr>
        <w:pStyle w:val="ListParagraph"/>
        <w:numPr>
          <w:ilvl w:val="0"/>
          <w:numId w:val="2"/>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Reviewing your learning regularly.</w:t>
      </w:r>
    </w:p>
    <w:p w:rsidR="00CD14F2" w:rsidRPr="00B93289" w:rsidRDefault="00337070" w:rsidP="00B93289">
      <w:pPr>
        <w:spacing w:line="276" w:lineRule="auto"/>
        <w:rPr>
          <w:rFonts w:asciiTheme="minorHAnsi" w:hAnsiTheme="minorHAnsi" w:cs="Arial"/>
          <w:color w:val="1F497D" w:themeColor="text2"/>
          <w:sz w:val="22"/>
          <w:szCs w:val="22"/>
        </w:rPr>
      </w:pPr>
      <w:r>
        <w:rPr>
          <w:rFonts w:ascii="Arial" w:hAnsi="Arial" w:cs="Arial"/>
          <w:sz w:val="22"/>
          <w:szCs w:val="22"/>
        </w:rPr>
        <w:br w:type="page"/>
      </w:r>
      <w:r w:rsidR="00CD14F2" w:rsidRPr="00B93289">
        <w:rPr>
          <w:rFonts w:ascii="Arial" w:hAnsi="Arial" w:cs="Arial"/>
          <w:b/>
          <w:color w:val="1F497D" w:themeColor="text2"/>
          <w:sz w:val="28"/>
          <w:szCs w:val="28"/>
        </w:rPr>
        <w:lastRenderedPageBreak/>
        <w:t>Belief System</w:t>
      </w:r>
      <w:r w:rsidR="00CD14F2" w:rsidRPr="00B93289">
        <w:rPr>
          <w:rFonts w:asciiTheme="minorHAnsi" w:hAnsiTheme="minorHAnsi" w:cs="Arial"/>
          <w:color w:val="1F497D" w:themeColor="text2"/>
          <w:sz w:val="22"/>
          <w:szCs w:val="22"/>
        </w:rPr>
        <w:t xml:space="preserve"> </w:t>
      </w:r>
    </w:p>
    <w:p w:rsidR="00CD14F2" w:rsidRPr="00B93289" w:rsidRDefault="00CD14F2"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A major theory of Psychology is the self image. According to this theory we are what we are because of the way we see ourselves.</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We have many self images, parent, friend, work colleague, son, golfer, musician, comedian etc. These self images control our behaviour.  If we have negative beliefs about ourselves then this will bind us and hold us back.</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jc w:val="center"/>
        <w:rPr>
          <w:rFonts w:asciiTheme="minorHAnsi" w:hAnsiTheme="minorHAnsi" w:cs="Arial"/>
          <w:b/>
          <w:color w:val="1F497D" w:themeColor="text2"/>
          <w:sz w:val="22"/>
          <w:szCs w:val="22"/>
        </w:rPr>
      </w:pPr>
      <w:r w:rsidRPr="00B93289">
        <w:rPr>
          <w:rFonts w:asciiTheme="minorHAnsi" w:hAnsiTheme="minorHAnsi" w:cs="Arial"/>
          <w:b/>
          <w:color w:val="1F497D" w:themeColor="text2"/>
          <w:sz w:val="22"/>
          <w:szCs w:val="22"/>
        </w:rPr>
        <w:t>MOST OF US LACK CONFIDENCE IN SOME SITUATIONS</w:t>
      </w:r>
    </w:p>
    <w:p w:rsidR="00FE1D11" w:rsidRPr="00B93289" w:rsidRDefault="00FE1D11" w:rsidP="00FE1D11">
      <w:pPr>
        <w:jc w:val="center"/>
        <w:rPr>
          <w:rFonts w:asciiTheme="minorHAnsi" w:hAnsiTheme="minorHAnsi" w:cs="Arial"/>
          <w:b/>
          <w:color w:val="1F497D" w:themeColor="text2"/>
          <w:sz w:val="22"/>
          <w:szCs w:val="22"/>
        </w:rPr>
      </w:pPr>
    </w:p>
    <w:p w:rsidR="00FE1D11" w:rsidRPr="00B93289" w:rsidRDefault="00FE1D11" w:rsidP="00FE1D11">
      <w:pPr>
        <w:jc w:val="center"/>
        <w:rPr>
          <w:rFonts w:asciiTheme="minorHAnsi" w:hAnsiTheme="minorHAnsi" w:cs="Arial"/>
          <w:b/>
          <w:color w:val="1F497D" w:themeColor="text2"/>
          <w:sz w:val="22"/>
          <w:szCs w:val="22"/>
        </w:rPr>
      </w:pPr>
      <w:r w:rsidRPr="00B93289">
        <w:rPr>
          <w:rFonts w:asciiTheme="minorHAnsi" w:hAnsiTheme="minorHAnsi" w:cs="Arial"/>
          <w:b/>
          <w:color w:val="1F497D" w:themeColor="text2"/>
          <w:sz w:val="22"/>
          <w:szCs w:val="22"/>
        </w:rPr>
        <w:t>CHANGE THE WAY YOU THINK AND YOU CHANGE THE WAY YOU ACT</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spacing w:after="120"/>
        <w:rPr>
          <w:rFonts w:asciiTheme="minorHAnsi" w:hAnsiTheme="minorHAnsi" w:cs="Arial"/>
          <w:b/>
          <w:color w:val="1F497D" w:themeColor="text2"/>
          <w:sz w:val="28"/>
          <w:szCs w:val="28"/>
        </w:rPr>
      </w:pPr>
      <w:r w:rsidRPr="00B93289">
        <w:rPr>
          <w:rFonts w:asciiTheme="minorHAnsi" w:hAnsiTheme="minorHAnsi" w:cs="Arial"/>
          <w:b/>
          <w:color w:val="1F497D" w:themeColor="text2"/>
          <w:sz w:val="28"/>
          <w:szCs w:val="28"/>
        </w:rPr>
        <w:t>Habits</w:t>
      </w: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The sub conscious handles automatic functions (i.e. heart beat, breathing, and circulation) and </w:t>
      </w:r>
      <w:r w:rsidRPr="00B93289">
        <w:rPr>
          <w:rFonts w:asciiTheme="minorHAnsi" w:hAnsiTheme="minorHAnsi" w:cs="Arial"/>
          <w:b/>
          <w:i/>
          <w:color w:val="1F497D" w:themeColor="text2"/>
          <w:sz w:val="22"/>
          <w:szCs w:val="22"/>
        </w:rPr>
        <w:t>LEARNED AUTOMATIC FUNCTIONS</w:t>
      </w:r>
      <w:r w:rsidRPr="00B93289">
        <w:rPr>
          <w:rFonts w:asciiTheme="minorHAnsi" w:hAnsiTheme="minorHAnsi" w:cs="Arial"/>
          <w:color w:val="1F497D" w:themeColor="text2"/>
          <w:sz w:val="22"/>
          <w:szCs w:val="22"/>
        </w:rPr>
        <w:t xml:space="preserve"> (tying shoes, walking, driving etc). </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All of these functions begin on a conscious level then through repetition are turned over to the sub conscious and become habits. They happen automatically, we do not need to think consciously before doing them.</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Some habits therefore can be very useful; however others can be barriers and hold us back.</w:t>
      </w:r>
    </w:p>
    <w:p w:rsidR="00FE1D11" w:rsidRPr="00B93289" w:rsidRDefault="00FE1D11" w:rsidP="00FE1D11">
      <w:pPr>
        <w:rPr>
          <w:rFonts w:asciiTheme="minorHAnsi" w:hAnsiTheme="minorHAnsi" w:cs="Arial"/>
          <w:b/>
          <w:color w:val="1F497D" w:themeColor="text2"/>
          <w:sz w:val="22"/>
          <w:szCs w:val="22"/>
        </w:rPr>
      </w:pPr>
    </w:p>
    <w:p w:rsidR="00FE1D11" w:rsidRPr="00B93289" w:rsidRDefault="00FE1D11" w:rsidP="00FE1D11">
      <w:pPr>
        <w:rPr>
          <w:rFonts w:asciiTheme="minorHAnsi" w:hAnsiTheme="minorHAnsi" w:cs="Arial"/>
          <w:color w:val="1F497D" w:themeColor="text2"/>
          <w:sz w:val="28"/>
          <w:szCs w:val="28"/>
        </w:rPr>
      </w:pPr>
      <w:r w:rsidRPr="00B93289">
        <w:rPr>
          <w:rFonts w:asciiTheme="minorHAnsi" w:hAnsiTheme="minorHAnsi" w:cs="Arial"/>
          <w:b/>
          <w:color w:val="1F497D" w:themeColor="text2"/>
          <w:sz w:val="28"/>
          <w:szCs w:val="28"/>
        </w:rPr>
        <w:t>Cognitive Dissonance</w:t>
      </w:r>
      <w:r w:rsidRPr="00B93289">
        <w:rPr>
          <w:rFonts w:asciiTheme="minorHAnsi" w:hAnsiTheme="minorHAnsi" w:cs="Arial"/>
          <w:color w:val="1F497D" w:themeColor="text2"/>
          <w:sz w:val="28"/>
          <w:szCs w:val="28"/>
        </w:rPr>
        <w:t xml:space="preserve"> = </w:t>
      </w:r>
      <w:r w:rsidRPr="00B93289">
        <w:rPr>
          <w:rFonts w:asciiTheme="minorHAnsi" w:hAnsiTheme="minorHAnsi" w:cs="Arial"/>
          <w:color w:val="1F497D" w:themeColor="text2"/>
        </w:rPr>
        <w:t>Thought Conflict.</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 If you are put into a new situation, taken out of your comfort zone, this creates tension in your mind. This is an opportunity for new learning, </w:t>
      </w:r>
      <w:r w:rsidR="00337070" w:rsidRPr="00B93289">
        <w:rPr>
          <w:rFonts w:asciiTheme="minorHAnsi" w:hAnsiTheme="minorHAnsi" w:cs="Arial"/>
          <w:color w:val="1F497D" w:themeColor="text2"/>
          <w:sz w:val="22"/>
          <w:szCs w:val="22"/>
        </w:rPr>
        <w:t xml:space="preserve">but often it leads people to </w:t>
      </w:r>
      <w:r w:rsidRPr="00B93289">
        <w:rPr>
          <w:rFonts w:asciiTheme="minorHAnsi" w:hAnsiTheme="minorHAnsi" w:cs="Arial"/>
          <w:color w:val="1F497D" w:themeColor="text2"/>
          <w:sz w:val="22"/>
          <w:szCs w:val="22"/>
        </w:rPr>
        <w:t>retreat</w:t>
      </w:r>
      <w:r w:rsidR="00337070" w:rsidRPr="00B93289">
        <w:rPr>
          <w:rFonts w:asciiTheme="minorHAnsi" w:hAnsiTheme="minorHAnsi" w:cs="Arial"/>
          <w:color w:val="1F497D" w:themeColor="text2"/>
          <w:sz w:val="22"/>
          <w:szCs w:val="22"/>
        </w:rPr>
        <w:t>, rationalise,</w:t>
      </w:r>
      <w:r w:rsidRPr="00B93289">
        <w:rPr>
          <w:rFonts w:asciiTheme="minorHAnsi" w:hAnsiTheme="minorHAnsi" w:cs="Arial"/>
          <w:color w:val="1F497D" w:themeColor="text2"/>
          <w:sz w:val="22"/>
          <w:szCs w:val="22"/>
        </w:rPr>
        <w:t xml:space="preserve"> justify or actually make </w:t>
      </w:r>
      <w:r w:rsidR="00337070" w:rsidRPr="00B93289">
        <w:rPr>
          <w:rFonts w:asciiTheme="minorHAnsi" w:hAnsiTheme="minorHAnsi" w:cs="Arial"/>
          <w:color w:val="1F497D" w:themeColor="text2"/>
          <w:sz w:val="22"/>
          <w:szCs w:val="22"/>
        </w:rPr>
        <w:t>excuses to avoid the situation. This can sometime be helpful to make sure we don’t bite off more than we can chew and set ourselves up to fail but more importantly is can hold us back and prevent us from reaching our potential.</w:t>
      </w:r>
    </w:p>
    <w:p w:rsidR="00337070" w:rsidRPr="00B93289" w:rsidRDefault="00337070"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b/>
          <w:color w:val="1F497D" w:themeColor="text2"/>
          <w:sz w:val="28"/>
          <w:szCs w:val="28"/>
        </w:rPr>
      </w:pPr>
      <w:r w:rsidRPr="00B93289">
        <w:rPr>
          <w:rFonts w:asciiTheme="minorHAnsi" w:hAnsiTheme="minorHAnsi" w:cs="Arial"/>
          <w:b/>
          <w:color w:val="1F497D" w:themeColor="text2"/>
          <w:sz w:val="28"/>
          <w:szCs w:val="28"/>
        </w:rPr>
        <w:t>Comfort Zones</w:t>
      </w:r>
    </w:p>
    <w:p w:rsidR="00FE1D11" w:rsidRPr="00B93289" w:rsidRDefault="00FE1D11" w:rsidP="00FE1D11">
      <w:pPr>
        <w:rPr>
          <w:rFonts w:asciiTheme="minorHAnsi" w:hAnsiTheme="minorHAnsi" w:cs="Arial"/>
          <w:b/>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We always know when we are out of our comfort zone from our physical reaction:</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breathing becomes more difficult</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Muscles tighten</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Knees shake</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Heart beat increases</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Vocal cords tighten</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Stomach secretes extra digestive juices (feel sick)</w:t>
      </w:r>
    </w:p>
    <w:p w:rsidR="00FE1D11" w:rsidRPr="00B93289" w:rsidRDefault="00FE1D11" w:rsidP="00FE1D11">
      <w:pPr>
        <w:numPr>
          <w:ilvl w:val="0"/>
          <w:numId w:val="1"/>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Perspiration</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We prefer to be in a place where we belong, but this limits the use we can make of our potential.</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spacing w:after="120"/>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The subconscious maintains our reality. For example if you see yourself as a poor public speaker then you sub conscious will see that as reality, you will be nervous, you will use negative  language, you will flush, get palpitations, forget your words etc. </w:t>
      </w: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In fact as long as that is the image you hold then you have absolutely no choice, you will be rubbish at presenting because your sub conscious believes that to be the truth.</w:t>
      </w:r>
    </w:p>
    <w:p w:rsidR="00337070" w:rsidRPr="00B93289" w:rsidRDefault="00337070" w:rsidP="00FE1D11">
      <w:pPr>
        <w:rPr>
          <w:rFonts w:asciiTheme="minorHAnsi" w:hAnsiTheme="minorHAnsi" w:cs="Arial"/>
          <w:b/>
          <w:color w:val="1F497D" w:themeColor="text2"/>
          <w:sz w:val="36"/>
          <w:szCs w:val="36"/>
        </w:rPr>
      </w:pPr>
      <w:r w:rsidRPr="00B93289">
        <w:rPr>
          <w:rFonts w:asciiTheme="minorHAnsi" w:hAnsiTheme="minorHAnsi" w:cs="Arial"/>
          <w:b/>
          <w:color w:val="1F497D" w:themeColor="text2"/>
          <w:sz w:val="36"/>
          <w:szCs w:val="36"/>
        </w:rPr>
        <w:lastRenderedPageBreak/>
        <w:t>Cause &amp; Effect</w:t>
      </w:r>
    </w:p>
    <w:p w:rsidR="00337070" w:rsidRDefault="00337070" w:rsidP="00FE1D11">
      <w:pPr>
        <w:rPr>
          <w:rFonts w:asciiTheme="minorHAnsi" w:hAnsiTheme="minorHAnsi" w:cs="Arial"/>
          <w:sz w:val="22"/>
          <w:szCs w:val="22"/>
        </w:rPr>
      </w:pPr>
    </w:p>
    <w:p w:rsidR="00337070" w:rsidRPr="00337070" w:rsidRDefault="00337070" w:rsidP="00FE1D11">
      <w:pPr>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22"/>
      </w:tblGrid>
      <w:tr w:rsidR="00337070" w:rsidTr="000D56CB">
        <w:tc>
          <w:tcPr>
            <w:tcW w:w="8522" w:type="dxa"/>
          </w:tcPr>
          <w:p w:rsidR="00337070" w:rsidRPr="00922264" w:rsidRDefault="00337070" w:rsidP="000D56CB">
            <w:pPr>
              <w:pStyle w:val="Heading8"/>
              <w:jc w:val="center"/>
              <w:rPr>
                <w:rFonts w:ascii="Comic Sans MS" w:eastAsia="Arial Unicode MS" w:hAnsi="Comic Sans MS"/>
                <w:sz w:val="20"/>
                <w:szCs w:val="20"/>
              </w:rPr>
            </w:pPr>
          </w:p>
          <w:p w:rsidR="00337070" w:rsidRDefault="00B22085" w:rsidP="000D56CB">
            <w:pPr>
              <w:pStyle w:val="Heading8"/>
              <w:jc w:val="center"/>
              <w:rPr>
                <w:rFonts w:ascii="Comic Sans MS" w:eastAsia="Arial Unicode MS" w:hAnsi="Comic Sans MS"/>
                <w:sz w:val="144"/>
              </w:rPr>
            </w:pPr>
            <w:r w:rsidRPr="00B22085">
              <w:rPr>
                <w:rFonts w:ascii="Comic Sans MS" w:eastAsia="Arial Unicode MS" w:hAnsi="Comic Sans MS"/>
                <w:noProof/>
                <w:sz w:val="144"/>
                <w:szCs w:val="144"/>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4" type="#_x0000_t13" style="position:absolute;left:0;text-align:left;margin-left:162pt;margin-top:40.4pt;width:108pt;height:18pt;z-index:251660288" fillcolor="red"/>
              </w:pict>
            </w:r>
            <w:r w:rsidRPr="00B22085">
              <w:rPr>
                <w:rFonts w:ascii="Comic Sans MS" w:eastAsia="Arial Unicode MS" w:hAnsi="Comic Sans MS"/>
                <w:noProof/>
                <w:sz w:val="144"/>
                <w:szCs w:val="144"/>
                <w:lang w:val="en-US"/>
              </w:rPr>
              <w:pict>
                <v:line id="_x0000_s1035" style="position:absolute;left:0;text-align:left;z-index:251661312" from="306pt,86.45pt" to="306pt,122.45pt"/>
              </w:pict>
            </w:r>
            <w:r w:rsidRPr="00B22085">
              <w:rPr>
                <w:rFonts w:ascii="Comic Sans MS" w:eastAsia="Arial Unicode MS" w:hAnsi="Comic Sans MS"/>
                <w:noProof/>
                <w:sz w:val="144"/>
                <w:szCs w:val="144"/>
                <w:lang w:val="en-US"/>
              </w:rPr>
              <w:pict>
                <v:line id="_x0000_s1037" style="position:absolute;left:0;text-align:left;flip:y;z-index:251663360" from="135pt,86.45pt" to="135pt,122.45pt">
                  <v:stroke endarrow="block"/>
                </v:line>
              </w:pict>
            </w:r>
            <w:r w:rsidR="00337070" w:rsidRPr="009C3FFC">
              <w:rPr>
                <w:rFonts w:ascii="Comic Sans MS" w:eastAsia="Arial Unicode MS" w:hAnsi="Comic Sans MS"/>
                <w:sz w:val="144"/>
                <w:szCs w:val="144"/>
              </w:rPr>
              <w:t>C</w:t>
            </w:r>
            <w:r w:rsidR="00337070">
              <w:rPr>
                <w:rFonts w:ascii="Comic Sans MS" w:eastAsia="Arial Unicode MS" w:hAnsi="Comic Sans MS"/>
                <w:sz w:val="144"/>
              </w:rPr>
              <w:tab/>
            </w:r>
            <w:r w:rsidR="00337070">
              <w:rPr>
                <w:rFonts w:ascii="Comic Sans MS" w:eastAsia="Arial Unicode MS" w:hAnsi="Comic Sans MS"/>
                <w:sz w:val="144"/>
              </w:rPr>
              <w:tab/>
            </w:r>
            <w:r w:rsidR="00337070">
              <w:rPr>
                <w:rFonts w:ascii="Comic Sans MS" w:eastAsia="Arial Unicode MS" w:hAnsi="Comic Sans MS"/>
                <w:sz w:val="144"/>
              </w:rPr>
              <w:tab/>
            </w:r>
            <w:r w:rsidR="00337070">
              <w:rPr>
                <w:rFonts w:ascii="Comic Sans MS" w:eastAsia="Arial Unicode MS" w:hAnsi="Comic Sans MS"/>
                <w:sz w:val="144"/>
              </w:rPr>
              <w:tab/>
            </w:r>
            <w:r w:rsidR="00337070" w:rsidRPr="009C3FFC">
              <w:rPr>
                <w:rFonts w:ascii="Comic Sans MS" w:eastAsia="Arial Unicode MS" w:hAnsi="Comic Sans MS"/>
                <w:sz w:val="144"/>
                <w:szCs w:val="144"/>
              </w:rPr>
              <w:t>E</w:t>
            </w:r>
          </w:p>
          <w:p w:rsidR="00337070" w:rsidRDefault="00B22085" w:rsidP="000D56CB">
            <w:pPr>
              <w:pStyle w:val="Heading8"/>
              <w:jc w:val="center"/>
              <w:rPr>
                <w:rFonts w:ascii="Comic Sans MS" w:eastAsia="Arial Unicode MS" w:hAnsi="Comic Sans MS"/>
                <w:sz w:val="96"/>
              </w:rPr>
            </w:pPr>
            <w:r w:rsidRPr="00B22085">
              <w:rPr>
                <w:rFonts w:ascii="Comic Sans MS" w:eastAsia="Arial Unicode MS" w:hAnsi="Comic Sans MS"/>
                <w:noProof/>
                <w:sz w:val="144"/>
                <w:lang w:val="en-US"/>
              </w:rPr>
              <w:pict>
                <v:line id="_x0000_s1036" style="position:absolute;left:0;text-align:left;flip:x;z-index:251662336" from="135pt,22.15pt" to="306pt,22.15pt"/>
              </w:pict>
            </w:r>
          </w:p>
          <w:p w:rsidR="00337070" w:rsidRDefault="00337070" w:rsidP="000D56CB">
            <w:pPr>
              <w:pStyle w:val="Heading8"/>
              <w:ind w:left="2160"/>
              <w:rPr>
                <w:rFonts w:ascii="Comic Sans MS" w:eastAsia="Arial Unicode MS" w:hAnsi="Comic Sans MS"/>
                <w:sz w:val="28"/>
              </w:rPr>
            </w:pPr>
            <w:r>
              <w:rPr>
                <w:rFonts w:ascii="Comic Sans MS" w:eastAsia="Arial Unicode MS" w:hAnsi="Comic Sans MS"/>
                <w:sz w:val="28"/>
              </w:rPr>
              <w:t>Results</w:t>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Reasons</w:t>
            </w:r>
          </w:p>
          <w:p w:rsidR="00337070" w:rsidRDefault="00337070" w:rsidP="000D56CB">
            <w:pPr>
              <w:pStyle w:val="Heading8"/>
              <w:ind w:left="2160" w:firstLine="720"/>
              <w:rPr>
                <w:rFonts w:ascii="Comic Sans MS" w:eastAsia="Arial Unicode MS" w:hAnsi="Comic Sans MS"/>
                <w:sz w:val="28"/>
              </w:rPr>
            </w:pP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Excuses</w:t>
            </w:r>
          </w:p>
          <w:p w:rsidR="00337070" w:rsidRDefault="00337070" w:rsidP="000D56CB">
            <w:pPr>
              <w:pStyle w:val="Heading8"/>
              <w:ind w:left="2160" w:firstLine="720"/>
              <w:rPr>
                <w:rFonts w:ascii="Comic Sans MS" w:eastAsia="Arial Unicode MS" w:hAnsi="Comic Sans MS"/>
                <w:sz w:val="28"/>
              </w:rPr>
            </w:pP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r>
            <w:r>
              <w:rPr>
                <w:rFonts w:ascii="Comic Sans MS" w:eastAsia="Arial Unicode MS" w:hAnsi="Comic Sans MS"/>
                <w:sz w:val="28"/>
              </w:rPr>
              <w:tab/>
              <w:t>Justifications</w:t>
            </w:r>
          </w:p>
          <w:p w:rsidR="00337070" w:rsidRDefault="00337070" w:rsidP="000D56CB">
            <w:pPr>
              <w:pStyle w:val="Heading8"/>
              <w:jc w:val="center"/>
              <w:rPr>
                <w:rFonts w:ascii="Comic Sans MS" w:eastAsia="Arial Unicode MS" w:hAnsi="Comic Sans MS"/>
                <w:b w:val="0"/>
                <w:bCs w:val="0"/>
              </w:rPr>
            </w:pPr>
          </w:p>
          <w:p w:rsidR="00337070" w:rsidRPr="00922264" w:rsidRDefault="00337070" w:rsidP="000D56CB">
            <w:pPr>
              <w:pStyle w:val="Heading8"/>
              <w:jc w:val="center"/>
              <w:rPr>
                <w:rFonts w:ascii="Comic Sans MS" w:eastAsia="Arial Unicode MS" w:hAnsi="Comic Sans MS"/>
                <w:b w:val="0"/>
                <w:bCs w:val="0"/>
              </w:rPr>
            </w:pPr>
            <w:r w:rsidRPr="00922264">
              <w:rPr>
                <w:rFonts w:ascii="Comic Sans MS" w:eastAsia="Arial Unicode MS" w:hAnsi="Comic Sans MS"/>
                <w:b w:val="0"/>
                <w:bCs w:val="0"/>
              </w:rPr>
              <w:t>Which side of the Cause &amp; Effect equation are you on?</w:t>
            </w:r>
          </w:p>
          <w:p w:rsidR="00337070" w:rsidRDefault="00337070" w:rsidP="000D56CB">
            <w:pPr>
              <w:pStyle w:val="Heading8"/>
              <w:rPr>
                <w:rFonts w:ascii="Comic Sans MS" w:eastAsia="Arial Unicode MS" w:hAnsi="Comic Sans MS"/>
                <w:sz w:val="28"/>
              </w:rPr>
            </w:pPr>
          </w:p>
          <w:p w:rsidR="00337070" w:rsidRDefault="00337070" w:rsidP="000D56CB">
            <w:pPr>
              <w:rPr>
                <w:rFonts w:eastAsia="Arial Unicode MS"/>
              </w:rPr>
            </w:pPr>
          </w:p>
        </w:tc>
      </w:tr>
    </w:tbl>
    <w:p w:rsidR="00337070" w:rsidRDefault="00337070" w:rsidP="00FE1D11">
      <w:pPr>
        <w:rPr>
          <w:rFonts w:asciiTheme="minorHAnsi" w:hAnsiTheme="minorHAnsi" w:cs="Arial"/>
          <w:b/>
        </w:rPr>
      </w:pPr>
    </w:p>
    <w:p w:rsidR="00337070" w:rsidRDefault="00337070" w:rsidP="00FE1D11">
      <w:pPr>
        <w:rPr>
          <w:rFonts w:asciiTheme="minorHAnsi" w:hAnsiTheme="minorHAnsi" w:cs="Arial"/>
          <w:b/>
        </w:rPr>
      </w:pPr>
    </w:p>
    <w:p w:rsidR="00337070" w:rsidRPr="00B93289" w:rsidRDefault="00337070" w:rsidP="00FE1D11">
      <w:pPr>
        <w:rPr>
          <w:rFonts w:asciiTheme="minorHAnsi" w:hAnsiTheme="minorHAnsi" w:cs="Arial"/>
          <w:b/>
          <w:color w:val="1F497D" w:themeColor="text2"/>
        </w:rPr>
      </w:pPr>
      <w:r w:rsidRPr="00B93289">
        <w:rPr>
          <w:rFonts w:asciiTheme="minorHAnsi" w:hAnsiTheme="minorHAnsi" w:cs="Arial"/>
          <w:b/>
          <w:color w:val="1F497D" w:themeColor="text2"/>
        </w:rPr>
        <w:t>Effect</w:t>
      </w:r>
    </w:p>
    <w:p w:rsidR="00337070" w:rsidRPr="00B93289" w:rsidRDefault="00337070" w:rsidP="00FE1D11">
      <w:pPr>
        <w:rPr>
          <w:rFonts w:asciiTheme="minorHAnsi" w:hAnsiTheme="minorHAnsi" w:cs="Arial"/>
          <w:b/>
          <w:color w:val="1F497D" w:themeColor="text2"/>
        </w:rPr>
      </w:pPr>
    </w:p>
    <w:p w:rsidR="00337070" w:rsidRPr="00B93289" w:rsidRDefault="00337070"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We all sit at this side of the equation at times; when we off load, have a moan, get things off of our chest. This is important as often when we complain about something there is a legitimate point being made. </w:t>
      </w:r>
    </w:p>
    <w:p w:rsidR="00337070" w:rsidRPr="00B93289" w:rsidRDefault="00337070" w:rsidP="00FE1D11">
      <w:pPr>
        <w:rPr>
          <w:rFonts w:asciiTheme="minorHAnsi" w:hAnsiTheme="minorHAnsi" w:cs="Arial"/>
          <w:color w:val="1F497D" w:themeColor="text2"/>
          <w:sz w:val="22"/>
          <w:szCs w:val="22"/>
        </w:rPr>
      </w:pPr>
    </w:p>
    <w:p w:rsidR="00337070" w:rsidRPr="00B93289" w:rsidRDefault="00337070"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However if you are permanently placed at this side then you are in danger of turning into Victor Meldrew; constantly </w:t>
      </w:r>
      <w:r w:rsidR="00CD14F2" w:rsidRPr="00B93289">
        <w:rPr>
          <w:rFonts w:asciiTheme="minorHAnsi" w:hAnsiTheme="minorHAnsi" w:cs="Arial"/>
          <w:color w:val="1F497D" w:themeColor="text2"/>
          <w:sz w:val="22"/>
          <w:szCs w:val="22"/>
        </w:rPr>
        <w:t>presenting a</w:t>
      </w:r>
      <w:r w:rsidRPr="00B93289">
        <w:rPr>
          <w:rFonts w:asciiTheme="minorHAnsi" w:hAnsiTheme="minorHAnsi" w:cs="Arial"/>
          <w:color w:val="1F497D" w:themeColor="text2"/>
          <w:sz w:val="22"/>
          <w:szCs w:val="22"/>
        </w:rPr>
        <w:t xml:space="preserve"> </w:t>
      </w:r>
      <w:r w:rsidR="00CD14F2" w:rsidRPr="00B93289">
        <w:rPr>
          <w:rFonts w:asciiTheme="minorHAnsi" w:hAnsiTheme="minorHAnsi" w:cs="Arial"/>
          <w:color w:val="1F497D" w:themeColor="text2"/>
          <w:sz w:val="22"/>
          <w:szCs w:val="22"/>
        </w:rPr>
        <w:t>pessimistic</w:t>
      </w:r>
      <w:r w:rsidRPr="00B93289">
        <w:rPr>
          <w:rFonts w:asciiTheme="minorHAnsi" w:hAnsiTheme="minorHAnsi" w:cs="Arial"/>
          <w:color w:val="1F497D" w:themeColor="text2"/>
          <w:sz w:val="22"/>
          <w:szCs w:val="22"/>
        </w:rPr>
        <w:t xml:space="preserve"> view without ever trying to focus on how to improve things.</w:t>
      </w:r>
    </w:p>
    <w:p w:rsidR="00337070" w:rsidRPr="00B93289" w:rsidRDefault="00337070" w:rsidP="00FE1D11">
      <w:pPr>
        <w:rPr>
          <w:rFonts w:asciiTheme="minorHAnsi" w:hAnsiTheme="minorHAnsi" w:cs="Arial"/>
          <w:b/>
          <w:color w:val="1F497D" w:themeColor="text2"/>
        </w:rPr>
      </w:pPr>
    </w:p>
    <w:p w:rsidR="00337070" w:rsidRPr="00B93289" w:rsidRDefault="00337070" w:rsidP="00FE1D11">
      <w:pPr>
        <w:rPr>
          <w:rFonts w:asciiTheme="minorHAnsi" w:hAnsiTheme="minorHAnsi" w:cs="Arial"/>
          <w:b/>
          <w:color w:val="1F497D" w:themeColor="text2"/>
        </w:rPr>
      </w:pPr>
      <w:r w:rsidRPr="00B93289">
        <w:rPr>
          <w:rFonts w:asciiTheme="minorHAnsi" w:hAnsiTheme="minorHAnsi" w:cs="Arial"/>
          <w:b/>
          <w:color w:val="1F497D" w:themeColor="text2"/>
        </w:rPr>
        <w:t xml:space="preserve">Cause </w:t>
      </w:r>
    </w:p>
    <w:p w:rsidR="00337070" w:rsidRPr="00B93289" w:rsidRDefault="00337070" w:rsidP="00FE1D11">
      <w:pPr>
        <w:rPr>
          <w:rFonts w:asciiTheme="minorHAnsi" w:hAnsiTheme="minorHAnsi" w:cs="Arial"/>
          <w:b/>
          <w:color w:val="1F497D" w:themeColor="text2"/>
        </w:rPr>
      </w:pPr>
    </w:p>
    <w:p w:rsidR="00337070" w:rsidRPr="00B93289" w:rsidRDefault="00337070"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At this side of the </w:t>
      </w:r>
      <w:r w:rsidR="00CD14F2" w:rsidRPr="00B93289">
        <w:rPr>
          <w:rFonts w:asciiTheme="minorHAnsi" w:hAnsiTheme="minorHAnsi" w:cs="Arial"/>
          <w:color w:val="1F497D" w:themeColor="text2"/>
          <w:sz w:val="22"/>
          <w:szCs w:val="22"/>
        </w:rPr>
        <w:t>equation</w:t>
      </w:r>
      <w:r w:rsidRPr="00B93289">
        <w:rPr>
          <w:rFonts w:asciiTheme="minorHAnsi" w:hAnsiTheme="minorHAnsi" w:cs="Arial"/>
          <w:color w:val="1F497D" w:themeColor="text2"/>
          <w:sz w:val="22"/>
          <w:szCs w:val="22"/>
        </w:rPr>
        <w:t xml:space="preserve"> you will find people who will have the courage and conviction to deal with problems by focusing on finding and implementing solutions. This can also be a very powerful area of learning as you will inevitably be </w:t>
      </w:r>
      <w:r w:rsidR="00CD14F2" w:rsidRPr="00B93289">
        <w:rPr>
          <w:rFonts w:asciiTheme="minorHAnsi" w:hAnsiTheme="minorHAnsi" w:cs="Arial"/>
          <w:color w:val="1F497D" w:themeColor="text2"/>
          <w:sz w:val="22"/>
          <w:szCs w:val="22"/>
        </w:rPr>
        <w:t>continuously</w:t>
      </w:r>
      <w:r w:rsidRPr="00B93289">
        <w:rPr>
          <w:rFonts w:asciiTheme="minorHAnsi" w:hAnsiTheme="minorHAnsi" w:cs="Arial"/>
          <w:color w:val="1F497D" w:themeColor="text2"/>
          <w:sz w:val="22"/>
          <w:szCs w:val="22"/>
        </w:rPr>
        <w:t xml:space="preserve"> stretching yourself.</w:t>
      </w:r>
    </w:p>
    <w:p w:rsidR="00337070" w:rsidRPr="00B93289" w:rsidRDefault="00337070" w:rsidP="00FE1D11">
      <w:pPr>
        <w:rPr>
          <w:rFonts w:asciiTheme="minorHAnsi" w:hAnsiTheme="minorHAnsi" w:cs="Arial"/>
          <w:color w:val="1F497D" w:themeColor="text2"/>
          <w:sz w:val="22"/>
          <w:szCs w:val="22"/>
        </w:rPr>
      </w:pPr>
    </w:p>
    <w:p w:rsidR="00337070" w:rsidRPr="00B93289" w:rsidRDefault="00337070"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The key point is that you can literally choose which side of the equation that you want to be.</w:t>
      </w:r>
    </w:p>
    <w:p w:rsidR="00337070" w:rsidRPr="00B93289" w:rsidRDefault="00337070" w:rsidP="00FE1D11">
      <w:pPr>
        <w:rPr>
          <w:rFonts w:asciiTheme="minorHAnsi" w:hAnsiTheme="minorHAnsi" w:cs="Arial"/>
          <w:b/>
          <w:color w:val="1F497D" w:themeColor="text2"/>
        </w:rPr>
      </w:pPr>
    </w:p>
    <w:p w:rsidR="00337070" w:rsidRDefault="00337070">
      <w:pPr>
        <w:spacing w:line="276" w:lineRule="auto"/>
        <w:rPr>
          <w:rFonts w:asciiTheme="minorHAnsi" w:hAnsiTheme="minorHAnsi" w:cs="Arial"/>
          <w:b/>
        </w:rPr>
      </w:pPr>
      <w:r>
        <w:rPr>
          <w:rFonts w:asciiTheme="minorHAnsi" w:hAnsiTheme="minorHAnsi" w:cs="Arial"/>
          <w:b/>
        </w:rPr>
        <w:br w:type="page"/>
      </w:r>
    </w:p>
    <w:p w:rsidR="00337070" w:rsidRPr="00B93289" w:rsidRDefault="00337070" w:rsidP="00FE1D11">
      <w:pPr>
        <w:rPr>
          <w:rFonts w:asciiTheme="minorHAnsi" w:hAnsiTheme="minorHAnsi" w:cs="Arial"/>
          <w:b/>
          <w:color w:val="1F497D" w:themeColor="text2"/>
          <w:sz w:val="32"/>
          <w:szCs w:val="32"/>
        </w:rPr>
      </w:pPr>
      <w:r w:rsidRPr="00B93289">
        <w:rPr>
          <w:rFonts w:asciiTheme="minorHAnsi" w:hAnsiTheme="minorHAnsi" w:cs="Arial"/>
          <w:b/>
          <w:color w:val="1F497D" w:themeColor="text2"/>
          <w:sz w:val="32"/>
          <w:szCs w:val="32"/>
        </w:rPr>
        <w:lastRenderedPageBreak/>
        <w:t>Steps</w:t>
      </w:r>
    </w:p>
    <w:p w:rsidR="00337070" w:rsidRPr="00B93289" w:rsidRDefault="00337070" w:rsidP="00FE1D11">
      <w:pPr>
        <w:rPr>
          <w:rFonts w:asciiTheme="minorHAnsi" w:hAnsiTheme="minorHAnsi" w:cs="Arial"/>
          <w:b/>
          <w:color w:val="1F497D" w:themeColor="text2"/>
        </w:rPr>
      </w:pPr>
    </w:p>
    <w:p w:rsidR="00FE1D11" w:rsidRPr="00B93289" w:rsidRDefault="00337070" w:rsidP="00FE1D11">
      <w:pPr>
        <w:rPr>
          <w:rFonts w:asciiTheme="minorHAnsi" w:hAnsiTheme="minorHAnsi" w:cs="Arial"/>
          <w:b/>
          <w:color w:val="1F497D" w:themeColor="text2"/>
        </w:rPr>
      </w:pPr>
      <w:r w:rsidRPr="00B93289">
        <w:rPr>
          <w:rFonts w:asciiTheme="minorHAnsi" w:hAnsiTheme="minorHAnsi" w:cs="Arial"/>
          <w:b/>
          <w:color w:val="1F497D" w:themeColor="text2"/>
        </w:rPr>
        <w:t xml:space="preserve">1. </w:t>
      </w:r>
      <w:r w:rsidR="00FE1D11" w:rsidRPr="00B93289">
        <w:rPr>
          <w:rFonts w:asciiTheme="minorHAnsi" w:hAnsiTheme="minorHAnsi" w:cs="Arial"/>
          <w:b/>
          <w:color w:val="1F497D" w:themeColor="text2"/>
        </w:rPr>
        <w:t>Learning skills and personal development</w:t>
      </w:r>
    </w:p>
    <w:p w:rsidR="00FE1D11" w:rsidRPr="00B93289" w:rsidRDefault="00FE1D11" w:rsidP="00FE1D11">
      <w:pPr>
        <w:rPr>
          <w:rFonts w:asciiTheme="minorHAnsi" w:hAnsiTheme="minorHAnsi" w:cs="Arial"/>
          <w:color w:val="1F497D" w:themeColor="text2"/>
        </w:rPr>
      </w:pPr>
    </w:p>
    <w:p w:rsidR="00FE1D11" w:rsidRPr="00B93289" w:rsidRDefault="00FE1D11" w:rsidP="00FE1D11">
      <w:pPr>
        <w:pStyle w:val="ListParagraph"/>
        <w:numPr>
          <w:ilvl w:val="0"/>
          <w:numId w:val="3"/>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Identify the areas in which you need to learn</w:t>
      </w:r>
    </w:p>
    <w:p w:rsidR="00FE1D11" w:rsidRPr="00B93289" w:rsidRDefault="00FE1D11" w:rsidP="00FE1D11">
      <w:pPr>
        <w:pStyle w:val="ListParagraph"/>
        <w:numPr>
          <w:ilvl w:val="0"/>
          <w:numId w:val="3"/>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Identify opportunities for learning</w:t>
      </w:r>
    </w:p>
    <w:p w:rsidR="00FE1D11" w:rsidRPr="00B93289" w:rsidRDefault="00FE1D11" w:rsidP="00FE1D11">
      <w:pPr>
        <w:pStyle w:val="ListParagraph"/>
        <w:numPr>
          <w:ilvl w:val="0"/>
          <w:numId w:val="3"/>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Set yourself performance targets</w:t>
      </w:r>
    </w:p>
    <w:p w:rsidR="00FE1D11" w:rsidRPr="00B93289" w:rsidRDefault="00FE1D11" w:rsidP="00FE1D11">
      <w:pPr>
        <w:pStyle w:val="ListParagraph"/>
        <w:numPr>
          <w:ilvl w:val="0"/>
          <w:numId w:val="3"/>
        </w:numPr>
        <w:spacing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Review your achievements regularly against your targets</w:t>
      </w:r>
    </w:p>
    <w:p w:rsidR="00FE1D11" w:rsidRPr="00B93289" w:rsidRDefault="00FE1D11" w:rsidP="00FE1D11">
      <w:pPr>
        <w:rPr>
          <w:rFonts w:asciiTheme="minorHAnsi" w:hAnsiTheme="minorHAnsi" w:cs="Arial"/>
          <w:b/>
          <w:color w:val="1F497D" w:themeColor="text2"/>
        </w:rPr>
      </w:pPr>
    </w:p>
    <w:p w:rsidR="00FE1D11" w:rsidRPr="00B93289" w:rsidRDefault="00337070" w:rsidP="00FE1D11">
      <w:pPr>
        <w:rPr>
          <w:rFonts w:asciiTheme="minorHAnsi" w:hAnsiTheme="minorHAnsi" w:cs="Arial"/>
          <w:b/>
          <w:color w:val="1F497D" w:themeColor="text2"/>
        </w:rPr>
      </w:pPr>
      <w:r w:rsidRPr="00B93289">
        <w:rPr>
          <w:rFonts w:asciiTheme="minorHAnsi" w:hAnsiTheme="minorHAnsi" w:cs="Arial"/>
          <w:b/>
          <w:color w:val="1F497D" w:themeColor="text2"/>
        </w:rPr>
        <w:t xml:space="preserve">2. </w:t>
      </w:r>
      <w:r w:rsidR="00FE1D11" w:rsidRPr="00B93289">
        <w:rPr>
          <w:rFonts w:asciiTheme="minorHAnsi" w:hAnsiTheme="minorHAnsi" w:cs="Arial"/>
          <w:b/>
          <w:color w:val="1F497D" w:themeColor="text2"/>
        </w:rPr>
        <w:t>In order to learn effectively you need to be able to:</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Plan</w:t>
      </w: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Take risks</w:t>
      </w: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Share</w:t>
      </w: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Seek and accept help</w:t>
      </w: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Monitor achievements</w:t>
      </w:r>
    </w:p>
    <w:p w:rsidR="00FE1D11" w:rsidRPr="00B93289" w:rsidRDefault="00FE1D11" w:rsidP="00FE1D11">
      <w:pPr>
        <w:pStyle w:val="ListParagraph"/>
        <w:numPr>
          <w:ilvl w:val="0"/>
          <w:numId w:val="4"/>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Review learning</w:t>
      </w:r>
    </w:p>
    <w:p w:rsidR="00FE1D11" w:rsidRPr="00B93289" w:rsidRDefault="00FE1D11" w:rsidP="00FE1D11">
      <w:pPr>
        <w:rPr>
          <w:rFonts w:asciiTheme="minorHAnsi" w:hAnsiTheme="minorHAnsi" w:cs="Arial"/>
          <w:color w:val="1F497D" w:themeColor="text2"/>
        </w:rPr>
      </w:pPr>
    </w:p>
    <w:p w:rsidR="00FE1D11" w:rsidRPr="00B93289" w:rsidRDefault="00337070" w:rsidP="00FE1D11">
      <w:pPr>
        <w:rPr>
          <w:rFonts w:asciiTheme="minorHAnsi" w:hAnsiTheme="minorHAnsi" w:cs="Arial"/>
          <w:b/>
          <w:color w:val="1F497D" w:themeColor="text2"/>
        </w:rPr>
      </w:pPr>
      <w:r w:rsidRPr="00B93289">
        <w:rPr>
          <w:rFonts w:asciiTheme="minorHAnsi" w:hAnsiTheme="minorHAnsi" w:cs="Arial"/>
          <w:b/>
          <w:color w:val="1F497D" w:themeColor="text2"/>
        </w:rPr>
        <w:t xml:space="preserve">3. </w:t>
      </w:r>
      <w:r w:rsidR="00FE1D11" w:rsidRPr="00B93289">
        <w:rPr>
          <w:rFonts w:asciiTheme="minorHAnsi" w:hAnsiTheme="minorHAnsi" w:cs="Arial"/>
          <w:b/>
          <w:color w:val="1F497D" w:themeColor="text2"/>
        </w:rPr>
        <w:t>Learning style</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We all have a preferred learning style. These are 4 of the main ways in which we learn:</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FE1D11">
      <w:pPr>
        <w:pStyle w:val="ListParagraph"/>
        <w:numPr>
          <w:ilvl w:val="0"/>
          <w:numId w:val="5"/>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Learning by observing </w:t>
      </w:r>
      <w:r w:rsidR="00337070" w:rsidRPr="00B93289">
        <w:rPr>
          <w:rFonts w:asciiTheme="minorHAnsi" w:hAnsiTheme="minorHAnsi" w:cs="Arial"/>
          <w:color w:val="1F497D" w:themeColor="text2"/>
          <w:sz w:val="22"/>
          <w:szCs w:val="22"/>
        </w:rPr>
        <w:t xml:space="preserve">and listening to </w:t>
      </w:r>
      <w:r w:rsidRPr="00B93289">
        <w:rPr>
          <w:rFonts w:asciiTheme="minorHAnsi" w:hAnsiTheme="minorHAnsi" w:cs="Arial"/>
          <w:color w:val="1F497D" w:themeColor="text2"/>
          <w:sz w:val="22"/>
          <w:szCs w:val="22"/>
        </w:rPr>
        <w:t>others</w:t>
      </w:r>
    </w:p>
    <w:p w:rsidR="00FE1D11" w:rsidRPr="00B93289" w:rsidRDefault="00FE1D11" w:rsidP="00FE1D11">
      <w:pPr>
        <w:pStyle w:val="ListParagraph"/>
        <w:numPr>
          <w:ilvl w:val="0"/>
          <w:numId w:val="5"/>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Learning by doing</w:t>
      </w:r>
    </w:p>
    <w:p w:rsidR="00FE1D11" w:rsidRPr="00B93289" w:rsidRDefault="00FE1D11" w:rsidP="00FE1D11">
      <w:pPr>
        <w:pStyle w:val="ListParagraph"/>
        <w:numPr>
          <w:ilvl w:val="0"/>
          <w:numId w:val="5"/>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Learning by reading</w:t>
      </w:r>
    </w:p>
    <w:p w:rsidR="00FE1D11" w:rsidRPr="00B93289" w:rsidRDefault="00FE1D11" w:rsidP="00FE1D11">
      <w:pPr>
        <w:pStyle w:val="ListParagraph"/>
        <w:numPr>
          <w:ilvl w:val="0"/>
          <w:numId w:val="5"/>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Learning by being coached</w:t>
      </w:r>
    </w:p>
    <w:p w:rsidR="00337070" w:rsidRPr="00B93289" w:rsidRDefault="00337070" w:rsidP="00FE1D11">
      <w:pPr>
        <w:spacing w:after="200" w:line="276" w:lineRule="auto"/>
        <w:rPr>
          <w:rFonts w:asciiTheme="minorHAnsi" w:hAnsiTheme="minorHAnsi" w:cs="Arial"/>
          <w:color w:val="1F497D" w:themeColor="text2"/>
          <w:sz w:val="22"/>
          <w:szCs w:val="22"/>
        </w:rPr>
      </w:pPr>
    </w:p>
    <w:p w:rsidR="00337070" w:rsidRPr="00B93289" w:rsidRDefault="00337070" w:rsidP="00FE1D11">
      <w:pPr>
        <w:spacing w:after="200" w:line="276" w:lineRule="auto"/>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We will all have a preferred style but usually we will use all of the above in different degrees. Give this some thought as it will make a difference to your development.</w:t>
      </w:r>
    </w:p>
    <w:p w:rsidR="00FE1D11" w:rsidRPr="00B93289" w:rsidRDefault="00FE1D11" w:rsidP="00FE1D11">
      <w:pPr>
        <w:rPr>
          <w:rFonts w:asciiTheme="minorHAnsi" w:hAnsiTheme="minorHAnsi" w:cs="Arial"/>
          <w:b/>
          <w:color w:val="1F497D" w:themeColor="text2"/>
        </w:rPr>
      </w:pPr>
      <w:r w:rsidRPr="00B93289">
        <w:rPr>
          <w:rFonts w:asciiTheme="minorHAnsi" w:hAnsiTheme="minorHAnsi" w:cs="Arial"/>
          <w:b/>
          <w:color w:val="1F497D" w:themeColor="text2"/>
        </w:rPr>
        <w:t>Identifying learning and development opportunities</w:t>
      </w:r>
    </w:p>
    <w:p w:rsidR="00FE1D11" w:rsidRPr="00B93289" w:rsidRDefault="00FE1D11" w:rsidP="00FE1D11">
      <w:pPr>
        <w:rPr>
          <w:rFonts w:asciiTheme="minorHAnsi" w:hAnsiTheme="minorHAnsi" w:cs="Arial"/>
          <w:color w:val="1F497D" w:themeColor="text2"/>
        </w:rPr>
      </w:pPr>
    </w:p>
    <w:p w:rsidR="00FE1D11" w:rsidRPr="00B93289" w:rsidRDefault="00FE1D11"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The key here is to have a flexible approach but one that focuses on work based opportunities for development (at least 70</w:t>
      </w:r>
      <w:proofErr w:type="gramStart"/>
      <w:r w:rsidRPr="00B93289">
        <w:rPr>
          <w:rFonts w:asciiTheme="minorHAnsi" w:hAnsiTheme="minorHAnsi" w:cs="Arial"/>
          <w:color w:val="1F497D" w:themeColor="text2"/>
          <w:sz w:val="22"/>
          <w:szCs w:val="22"/>
        </w:rPr>
        <w:t>+%</w:t>
      </w:r>
      <w:proofErr w:type="gramEnd"/>
      <w:r w:rsidRPr="00B93289">
        <w:rPr>
          <w:rFonts w:asciiTheme="minorHAnsi" w:hAnsiTheme="minorHAnsi" w:cs="Arial"/>
          <w:color w:val="1F497D" w:themeColor="text2"/>
          <w:sz w:val="22"/>
          <w:szCs w:val="22"/>
        </w:rPr>
        <w:t xml:space="preserve">).  This may include: </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Coaching</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Mentoring</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Work Based Projects</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Case studies and reports</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On line learning resources.</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Training courses</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Action Learning Sets</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Reading</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Work based opportunities to apply learning</w:t>
      </w:r>
    </w:p>
    <w:p w:rsidR="00FE1D11" w:rsidRPr="00B93289" w:rsidRDefault="00FE1D11" w:rsidP="00FE1D11">
      <w:pPr>
        <w:pStyle w:val="ListParagraph"/>
        <w:numPr>
          <w:ilvl w:val="0"/>
          <w:numId w:val="6"/>
        </w:num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Job Shadowing</w:t>
      </w:r>
    </w:p>
    <w:p w:rsidR="00337070" w:rsidRPr="00B93289" w:rsidRDefault="00337070" w:rsidP="00FE1D11">
      <w:pPr>
        <w:rPr>
          <w:rFonts w:asciiTheme="minorHAnsi" w:hAnsiTheme="minorHAnsi" w:cs="Arial"/>
          <w:color w:val="1F497D" w:themeColor="text2"/>
          <w:sz w:val="22"/>
          <w:szCs w:val="22"/>
        </w:rPr>
      </w:pPr>
    </w:p>
    <w:p w:rsidR="00FE1D11" w:rsidRPr="00B93289" w:rsidRDefault="00337070" w:rsidP="00FE1D11">
      <w:pPr>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Remember most learning takes place on the job and we will need the support of colleagues and Line managers.</w:t>
      </w:r>
    </w:p>
    <w:p w:rsidR="00FE1D11" w:rsidRPr="00B93289" w:rsidRDefault="00FE1D11" w:rsidP="00337070">
      <w:pPr>
        <w:ind w:left="-450"/>
        <w:rPr>
          <w:rFonts w:asciiTheme="minorHAnsi" w:hAnsiTheme="minorHAnsi" w:cs="Arial"/>
          <w:b/>
          <w:color w:val="1F497D" w:themeColor="text2"/>
          <w:sz w:val="28"/>
          <w:szCs w:val="28"/>
        </w:rPr>
      </w:pPr>
      <w:r w:rsidRPr="00B93289">
        <w:rPr>
          <w:rFonts w:asciiTheme="minorHAnsi" w:hAnsiTheme="minorHAnsi" w:cs="Arial"/>
          <w:b/>
          <w:color w:val="1F497D" w:themeColor="text2"/>
          <w:sz w:val="28"/>
          <w:szCs w:val="28"/>
        </w:rPr>
        <w:lastRenderedPageBreak/>
        <w:t xml:space="preserve">Plan, Record, Review </w:t>
      </w:r>
    </w:p>
    <w:p w:rsidR="00FE1D11" w:rsidRPr="00B93289" w:rsidRDefault="00FE1D11" w:rsidP="00FE1D11">
      <w:pPr>
        <w:rPr>
          <w:rFonts w:asciiTheme="minorHAnsi" w:hAnsiTheme="minorHAnsi" w:cs="Arial"/>
          <w:b/>
          <w:color w:val="1F497D" w:themeColor="text2"/>
        </w:rPr>
      </w:pPr>
    </w:p>
    <w:p w:rsidR="00FE1D11" w:rsidRPr="00B93289" w:rsidRDefault="00FE1D11" w:rsidP="00337070">
      <w:pPr>
        <w:pStyle w:val="ListParagraph"/>
        <w:numPr>
          <w:ilvl w:val="0"/>
          <w:numId w:val="7"/>
        </w:numPr>
        <w:ind w:left="90"/>
        <w:rPr>
          <w:rFonts w:asciiTheme="minorHAnsi" w:hAnsiTheme="minorHAnsi" w:cs="Arial"/>
          <w:color w:val="1F497D" w:themeColor="text2"/>
          <w:sz w:val="22"/>
          <w:szCs w:val="22"/>
        </w:rPr>
      </w:pPr>
      <w:r w:rsidRPr="00B93289">
        <w:rPr>
          <w:rFonts w:asciiTheme="minorHAnsi" w:hAnsiTheme="minorHAnsi" w:cs="Arial"/>
          <w:b/>
          <w:color w:val="1F497D" w:themeColor="text2"/>
          <w:sz w:val="22"/>
          <w:szCs w:val="22"/>
        </w:rPr>
        <w:t xml:space="preserve">Development plan </w:t>
      </w:r>
      <w:r w:rsidR="00337070" w:rsidRPr="00B93289">
        <w:rPr>
          <w:rFonts w:asciiTheme="minorHAnsi" w:hAnsiTheme="minorHAnsi" w:cs="Arial"/>
          <w:b/>
          <w:color w:val="1F497D" w:themeColor="text2"/>
          <w:sz w:val="22"/>
          <w:szCs w:val="22"/>
        </w:rPr>
        <w:t xml:space="preserve">– </w:t>
      </w:r>
      <w:r w:rsidR="00337070" w:rsidRPr="00B93289">
        <w:rPr>
          <w:rFonts w:asciiTheme="minorHAnsi" w:hAnsiTheme="minorHAnsi" w:cs="Arial"/>
          <w:color w:val="1F497D" w:themeColor="text2"/>
          <w:sz w:val="22"/>
          <w:szCs w:val="22"/>
        </w:rPr>
        <w:t xml:space="preserve">is a simple and effective tool to help you plan for your development. </w:t>
      </w:r>
    </w:p>
    <w:p w:rsidR="00337070" w:rsidRPr="00B93289" w:rsidRDefault="00337070" w:rsidP="00337070">
      <w:pPr>
        <w:pStyle w:val="ListParagraph"/>
        <w:rPr>
          <w:rFonts w:asciiTheme="minorHAnsi" w:hAnsiTheme="minorHAnsi" w:cs="Arial"/>
          <w:color w:val="1F497D" w:themeColor="text2"/>
          <w:sz w:val="22"/>
          <w:szCs w:val="22"/>
        </w:rPr>
      </w:pPr>
    </w:p>
    <w:tbl>
      <w:tblPr>
        <w:tblStyle w:val="TableGrid"/>
        <w:tblW w:w="10080" w:type="dxa"/>
        <w:tblInd w:w="-342" w:type="dxa"/>
        <w:tblLook w:val="04A0"/>
      </w:tblPr>
      <w:tblGrid>
        <w:gridCol w:w="2058"/>
        <w:gridCol w:w="1619"/>
        <w:gridCol w:w="2398"/>
        <w:gridCol w:w="1668"/>
        <w:gridCol w:w="2337"/>
      </w:tblGrid>
      <w:tr w:rsidR="00337070" w:rsidRPr="00B93289" w:rsidTr="00337070">
        <w:tc>
          <w:tcPr>
            <w:tcW w:w="205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Areas for development</w:t>
            </w:r>
          </w:p>
        </w:tc>
        <w:tc>
          <w:tcPr>
            <w:tcW w:w="1619"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Desired outcome</w:t>
            </w:r>
          </w:p>
        </w:tc>
        <w:tc>
          <w:tcPr>
            <w:tcW w:w="239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Action</w:t>
            </w:r>
          </w:p>
        </w:tc>
        <w:tc>
          <w:tcPr>
            <w:tcW w:w="166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Support required</w:t>
            </w:r>
          </w:p>
        </w:tc>
        <w:tc>
          <w:tcPr>
            <w:tcW w:w="2337"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Timescale</w:t>
            </w:r>
          </w:p>
        </w:tc>
      </w:tr>
      <w:tr w:rsidR="00337070" w:rsidRPr="00B93289" w:rsidTr="00337070">
        <w:tc>
          <w:tcPr>
            <w:tcW w:w="205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What</w:t>
            </w:r>
          </w:p>
        </w:tc>
        <w:tc>
          <w:tcPr>
            <w:tcW w:w="1619"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Why?</w:t>
            </w:r>
          </w:p>
        </w:tc>
        <w:tc>
          <w:tcPr>
            <w:tcW w:w="239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How?</w:t>
            </w:r>
          </w:p>
        </w:tc>
        <w:tc>
          <w:tcPr>
            <w:tcW w:w="1668"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Who?</w:t>
            </w:r>
          </w:p>
        </w:tc>
        <w:tc>
          <w:tcPr>
            <w:tcW w:w="2337" w:type="dxa"/>
          </w:tcPr>
          <w:p w:rsidR="00337070" w:rsidRPr="00B93289" w:rsidRDefault="00337070" w:rsidP="00337070">
            <w:pPr>
              <w:rPr>
                <w:rFonts w:asciiTheme="minorHAnsi" w:hAnsiTheme="minorHAnsi"/>
                <w:b/>
                <w:color w:val="1F497D" w:themeColor="text2"/>
              </w:rPr>
            </w:pPr>
            <w:r w:rsidRPr="00B93289">
              <w:rPr>
                <w:rFonts w:asciiTheme="minorHAnsi" w:hAnsiTheme="minorHAnsi"/>
                <w:b/>
                <w:color w:val="1F497D" w:themeColor="text2"/>
              </w:rPr>
              <w:t>When?</w:t>
            </w:r>
          </w:p>
        </w:tc>
      </w:tr>
      <w:tr w:rsidR="00337070" w:rsidRPr="00B93289" w:rsidTr="00337070">
        <w:tc>
          <w:tcPr>
            <w:tcW w:w="2058" w:type="dxa"/>
          </w:tcPr>
          <w:p w:rsidR="00337070" w:rsidRPr="00B93289" w:rsidRDefault="00337070" w:rsidP="00337070">
            <w:pPr>
              <w:rPr>
                <w:rFonts w:asciiTheme="minorHAnsi" w:hAnsiTheme="minorHAnsi" w:cs="Arial"/>
                <w:color w:val="1F497D" w:themeColor="text2"/>
                <w:sz w:val="20"/>
                <w:szCs w:val="20"/>
              </w:rPr>
            </w:pPr>
          </w:p>
          <w:p w:rsidR="00337070" w:rsidRPr="00B93289" w:rsidRDefault="00337070" w:rsidP="00337070">
            <w:pPr>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What skills, competencies do you want to develop?</w:t>
            </w:r>
          </w:p>
          <w:p w:rsidR="00337070" w:rsidRPr="00B93289" w:rsidRDefault="00337070" w:rsidP="00337070">
            <w:pPr>
              <w:rPr>
                <w:rFonts w:asciiTheme="minorHAnsi" w:hAnsiTheme="minorHAnsi"/>
                <w:color w:val="1F497D" w:themeColor="text2"/>
                <w:sz w:val="20"/>
                <w:szCs w:val="20"/>
              </w:rPr>
            </w:pPr>
          </w:p>
        </w:tc>
        <w:tc>
          <w:tcPr>
            <w:tcW w:w="1619" w:type="dxa"/>
          </w:tcPr>
          <w:p w:rsidR="00337070" w:rsidRPr="00B93289" w:rsidRDefault="00337070" w:rsidP="00337070">
            <w:pPr>
              <w:rPr>
                <w:rFonts w:asciiTheme="minorHAnsi" w:hAnsiTheme="minorHAnsi" w:cs="Arial"/>
                <w:color w:val="1F497D" w:themeColor="text2"/>
                <w:sz w:val="20"/>
                <w:szCs w:val="20"/>
              </w:rPr>
            </w:pPr>
          </w:p>
          <w:p w:rsidR="00337070" w:rsidRPr="00B93289" w:rsidRDefault="00337070" w:rsidP="00337070">
            <w:pPr>
              <w:rPr>
                <w:rFonts w:asciiTheme="minorHAnsi" w:hAnsiTheme="minorHAnsi"/>
                <w:color w:val="1F497D" w:themeColor="text2"/>
                <w:sz w:val="20"/>
                <w:szCs w:val="20"/>
              </w:rPr>
            </w:pPr>
            <w:r w:rsidRPr="00B93289">
              <w:rPr>
                <w:rFonts w:asciiTheme="minorHAnsi" w:hAnsiTheme="minorHAnsi" w:cs="Arial"/>
                <w:color w:val="1F497D" w:themeColor="text2"/>
                <w:sz w:val="20"/>
                <w:szCs w:val="20"/>
              </w:rPr>
              <w:t>What benefit will this have?</w:t>
            </w:r>
          </w:p>
        </w:tc>
        <w:tc>
          <w:tcPr>
            <w:tcW w:w="2398" w:type="dxa"/>
          </w:tcPr>
          <w:p w:rsidR="00337070" w:rsidRPr="00B93289" w:rsidRDefault="00337070" w:rsidP="00337070">
            <w:pPr>
              <w:pStyle w:val="Heading2"/>
              <w:outlineLvl w:val="1"/>
              <w:rPr>
                <w:rFonts w:asciiTheme="minorHAnsi" w:hAnsiTheme="minorHAnsi" w:cs="Arial"/>
                <w:i/>
                <w:color w:val="1F497D" w:themeColor="text2"/>
                <w:sz w:val="20"/>
                <w:szCs w:val="20"/>
              </w:rPr>
            </w:pPr>
            <w:r w:rsidRPr="00B93289">
              <w:rPr>
                <w:rFonts w:asciiTheme="minorHAnsi" w:hAnsiTheme="minorHAnsi" w:cs="Arial"/>
                <w:i/>
                <w:color w:val="1F497D" w:themeColor="text2"/>
                <w:sz w:val="20"/>
                <w:szCs w:val="20"/>
              </w:rPr>
              <w:t>On the Job</w:t>
            </w:r>
          </w:p>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pStyle w:val="ListParagraph"/>
              <w:numPr>
                <w:ilvl w:val="0"/>
                <w:numId w:val="10"/>
              </w:num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Coaching</w:t>
            </w:r>
          </w:p>
          <w:p w:rsidR="00337070" w:rsidRPr="00B93289" w:rsidRDefault="00337070" w:rsidP="00337070">
            <w:pPr>
              <w:pStyle w:val="ListParagraph"/>
              <w:numPr>
                <w:ilvl w:val="0"/>
                <w:numId w:val="10"/>
              </w:num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Shadowing</w:t>
            </w:r>
          </w:p>
          <w:p w:rsidR="00337070" w:rsidRPr="00B93289" w:rsidRDefault="00337070" w:rsidP="00337070">
            <w:pPr>
              <w:pStyle w:val="ListParagraph"/>
              <w:numPr>
                <w:ilvl w:val="0"/>
                <w:numId w:val="10"/>
              </w:num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Special projects</w:t>
            </w:r>
          </w:p>
          <w:p w:rsidR="00337070" w:rsidRPr="00B93289" w:rsidRDefault="00337070" w:rsidP="00337070">
            <w:pPr>
              <w:pStyle w:val="ListParagraph"/>
              <w:numPr>
                <w:ilvl w:val="0"/>
                <w:numId w:val="10"/>
              </w:num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Secondments</w:t>
            </w:r>
          </w:p>
          <w:p w:rsidR="00337070" w:rsidRPr="00B93289" w:rsidRDefault="00337070" w:rsidP="00337070">
            <w:pPr>
              <w:pStyle w:val="ListParagraph"/>
              <w:jc w:val="both"/>
              <w:rPr>
                <w:rFonts w:asciiTheme="minorHAnsi" w:hAnsiTheme="minorHAnsi" w:cs="Arial"/>
                <w:color w:val="1F497D" w:themeColor="text2"/>
                <w:sz w:val="20"/>
                <w:szCs w:val="20"/>
              </w:rPr>
            </w:pPr>
          </w:p>
          <w:p w:rsidR="00337070" w:rsidRPr="00B93289" w:rsidRDefault="00337070" w:rsidP="00337070">
            <w:pPr>
              <w:pStyle w:val="ListParagraph"/>
              <w:ind w:left="0"/>
              <w:jc w:val="both"/>
              <w:rPr>
                <w:rFonts w:asciiTheme="minorHAnsi" w:hAnsiTheme="minorHAnsi" w:cs="Arial"/>
                <w:b/>
                <w:i/>
                <w:color w:val="1F497D" w:themeColor="text2"/>
                <w:sz w:val="20"/>
                <w:szCs w:val="20"/>
              </w:rPr>
            </w:pPr>
            <w:r w:rsidRPr="00B93289">
              <w:rPr>
                <w:rFonts w:asciiTheme="minorHAnsi" w:hAnsiTheme="minorHAnsi" w:cs="Arial"/>
                <w:b/>
                <w:i/>
                <w:color w:val="1F497D" w:themeColor="text2"/>
                <w:sz w:val="20"/>
                <w:szCs w:val="20"/>
              </w:rPr>
              <w:t>Off the Job</w:t>
            </w:r>
          </w:p>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Attend training course</w:t>
            </w:r>
          </w:p>
          <w:p w:rsidR="00337070" w:rsidRPr="00B93289" w:rsidRDefault="00337070" w:rsidP="00337070">
            <w:p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Formal tuition</w:t>
            </w:r>
          </w:p>
          <w:p w:rsidR="00337070" w:rsidRPr="00B93289" w:rsidRDefault="00337070" w:rsidP="00337070">
            <w:pPr>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Self paced learning</w:t>
            </w:r>
          </w:p>
          <w:p w:rsidR="00337070" w:rsidRPr="00B93289" w:rsidRDefault="00337070" w:rsidP="00337070">
            <w:pPr>
              <w:rPr>
                <w:rFonts w:asciiTheme="minorHAnsi" w:hAnsiTheme="minorHAnsi" w:cs="Arial"/>
                <w:color w:val="1F497D" w:themeColor="text2"/>
                <w:sz w:val="20"/>
                <w:szCs w:val="20"/>
              </w:rPr>
            </w:pPr>
          </w:p>
          <w:p w:rsidR="00337070" w:rsidRPr="00B93289" w:rsidRDefault="00337070" w:rsidP="00337070">
            <w:pPr>
              <w:rPr>
                <w:rFonts w:asciiTheme="minorHAnsi" w:hAnsiTheme="minorHAnsi"/>
                <w:color w:val="1F497D" w:themeColor="text2"/>
                <w:sz w:val="20"/>
                <w:szCs w:val="20"/>
              </w:rPr>
            </w:pPr>
          </w:p>
        </w:tc>
        <w:tc>
          <w:tcPr>
            <w:tcW w:w="1668" w:type="dxa"/>
          </w:tcPr>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Manager</w:t>
            </w:r>
          </w:p>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Training Department</w:t>
            </w:r>
          </w:p>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jc w:val="both"/>
              <w:rPr>
                <w:rFonts w:asciiTheme="minorHAnsi" w:hAnsiTheme="minorHAnsi" w:cs="Arial"/>
                <w:color w:val="1F497D" w:themeColor="text2"/>
                <w:sz w:val="20"/>
                <w:szCs w:val="20"/>
              </w:rPr>
            </w:pPr>
            <w:r w:rsidRPr="00B93289">
              <w:rPr>
                <w:rFonts w:asciiTheme="minorHAnsi" w:hAnsiTheme="minorHAnsi" w:cs="Arial"/>
                <w:color w:val="1F497D" w:themeColor="text2"/>
                <w:sz w:val="20"/>
                <w:szCs w:val="20"/>
              </w:rPr>
              <w:t>Expert colleague</w:t>
            </w:r>
          </w:p>
          <w:p w:rsidR="00337070" w:rsidRPr="00B93289" w:rsidRDefault="00337070" w:rsidP="00337070">
            <w:pPr>
              <w:jc w:val="both"/>
              <w:rPr>
                <w:rFonts w:asciiTheme="minorHAnsi" w:hAnsiTheme="minorHAnsi" w:cs="Arial"/>
                <w:color w:val="1F497D" w:themeColor="text2"/>
                <w:sz w:val="20"/>
                <w:szCs w:val="20"/>
              </w:rPr>
            </w:pPr>
          </w:p>
          <w:p w:rsidR="00337070" w:rsidRPr="00B93289" w:rsidRDefault="00337070" w:rsidP="00337070">
            <w:pPr>
              <w:rPr>
                <w:rFonts w:asciiTheme="minorHAnsi" w:hAnsiTheme="minorHAnsi"/>
                <w:color w:val="1F497D" w:themeColor="text2"/>
                <w:sz w:val="20"/>
                <w:szCs w:val="20"/>
              </w:rPr>
            </w:pPr>
            <w:r w:rsidRPr="00B93289">
              <w:rPr>
                <w:rFonts w:asciiTheme="minorHAnsi" w:hAnsiTheme="minorHAnsi" w:cs="Arial"/>
                <w:color w:val="1F497D" w:themeColor="text2"/>
                <w:sz w:val="20"/>
                <w:szCs w:val="20"/>
              </w:rPr>
              <w:t>External trainers</w:t>
            </w:r>
          </w:p>
        </w:tc>
        <w:tc>
          <w:tcPr>
            <w:tcW w:w="2337" w:type="dxa"/>
          </w:tcPr>
          <w:p w:rsidR="00337070" w:rsidRPr="00B93289" w:rsidRDefault="00337070" w:rsidP="00337070">
            <w:pPr>
              <w:pStyle w:val="BodyText"/>
              <w:rPr>
                <w:rFonts w:asciiTheme="minorHAnsi" w:hAnsiTheme="minorHAnsi" w:cs="Arial"/>
                <w:color w:val="1F497D" w:themeColor="text2"/>
                <w:sz w:val="20"/>
              </w:rPr>
            </w:pPr>
          </w:p>
          <w:p w:rsidR="00337070" w:rsidRPr="00B93289" w:rsidRDefault="00337070" w:rsidP="00337070">
            <w:pPr>
              <w:pStyle w:val="BodyText"/>
              <w:jc w:val="left"/>
              <w:rPr>
                <w:rFonts w:asciiTheme="minorHAnsi" w:hAnsiTheme="minorHAnsi" w:cs="Arial"/>
                <w:b w:val="0"/>
                <w:i w:val="0"/>
                <w:color w:val="1F497D" w:themeColor="text2"/>
                <w:sz w:val="20"/>
              </w:rPr>
            </w:pPr>
            <w:r w:rsidRPr="00B93289">
              <w:rPr>
                <w:rFonts w:asciiTheme="minorHAnsi" w:hAnsiTheme="minorHAnsi" w:cs="Arial"/>
                <w:b w:val="0"/>
                <w:i w:val="0"/>
                <w:color w:val="1F497D" w:themeColor="text2"/>
                <w:sz w:val="20"/>
              </w:rPr>
              <w:t>When will the development activity take place</w:t>
            </w:r>
          </w:p>
          <w:p w:rsidR="00337070" w:rsidRPr="00B93289" w:rsidRDefault="00337070" w:rsidP="00337070">
            <w:pPr>
              <w:rPr>
                <w:rFonts w:asciiTheme="minorHAnsi" w:hAnsiTheme="minorHAnsi" w:cs="Arial"/>
                <w:color w:val="1F497D" w:themeColor="text2"/>
                <w:sz w:val="20"/>
                <w:szCs w:val="20"/>
              </w:rPr>
            </w:pPr>
          </w:p>
          <w:p w:rsidR="00337070" w:rsidRPr="00B93289" w:rsidRDefault="00337070" w:rsidP="00337070">
            <w:pPr>
              <w:rPr>
                <w:rFonts w:asciiTheme="minorHAnsi" w:hAnsiTheme="minorHAnsi" w:cs="Arial"/>
                <w:color w:val="1F497D" w:themeColor="text2"/>
                <w:sz w:val="20"/>
                <w:szCs w:val="20"/>
              </w:rPr>
            </w:pPr>
          </w:p>
          <w:p w:rsidR="00337070" w:rsidRPr="00B93289" w:rsidRDefault="00337070" w:rsidP="00337070">
            <w:pPr>
              <w:rPr>
                <w:rFonts w:asciiTheme="minorHAnsi" w:hAnsiTheme="minorHAnsi"/>
                <w:color w:val="1F497D" w:themeColor="text2"/>
                <w:sz w:val="20"/>
                <w:szCs w:val="20"/>
              </w:rPr>
            </w:pPr>
            <w:r w:rsidRPr="00B93289">
              <w:rPr>
                <w:rFonts w:asciiTheme="minorHAnsi" w:hAnsiTheme="minorHAnsi" w:cs="Arial"/>
                <w:color w:val="1F497D" w:themeColor="text2"/>
                <w:sz w:val="20"/>
                <w:szCs w:val="20"/>
              </w:rPr>
              <w:t>When would you reasonably expect to see an improvement in the application of that new learning</w:t>
            </w:r>
          </w:p>
        </w:tc>
      </w:tr>
    </w:tbl>
    <w:p w:rsidR="00337070" w:rsidRPr="00B93289" w:rsidRDefault="00337070" w:rsidP="00337070">
      <w:pPr>
        <w:rPr>
          <w:rFonts w:asciiTheme="minorHAnsi" w:hAnsiTheme="minorHAnsi"/>
          <w:color w:val="1F497D" w:themeColor="text2"/>
        </w:rPr>
      </w:pPr>
    </w:p>
    <w:p w:rsidR="00FE1D11" w:rsidRPr="00B93289" w:rsidRDefault="00FE1D11" w:rsidP="00FE1D11">
      <w:pPr>
        <w:pStyle w:val="ListParagraph"/>
        <w:numPr>
          <w:ilvl w:val="0"/>
          <w:numId w:val="7"/>
        </w:numPr>
        <w:ind w:left="90"/>
        <w:rPr>
          <w:rFonts w:asciiTheme="minorHAnsi" w:hAnsiTheme="minorHAnsi" w:cs="Arial"/>
          <w:color w:val="1F497D" w:themeColor="text2"/>
          <w:sz w:val="22"/>
          <w:szCs w:val="22"/>
        </w:rPr>
      </w:pPr>
      <w:r w:rsidRPr="00B93289">
        <w:rPr>
          <w:rFonts w:asciiTheme="minorHAnsi" w:hAnsiTheme="minorHAnsi" w:cs="Arial"/>
          <w:b/>
          <w:color w:val="1F497D" w:themeColor="text2"/>
          <w:sz w:val="22"/>
          <w:szCs w:val="22"/>
        </w:rPr>
        <w:t xml:space="preserve">Record your learning </w:t>
      </w:r>
      <w:r w:rsidR="00337070" w:rsidRPr="00B93289">
        <w:rPr>
          <w:rFonts w:asciiTheme="minorHAnsi" w:hAnsiTheme="minorHAnsi" w:cs="Arial"/>
          <w:b/>
          <w:color w:val="1F497D" w:themeColor="text2"/>
          <w:sz w:val="22"/>
          <w:szCs w:val="22"/>
        </w:rPr>
        <w:t xml:space="preserve">- </w:t>
      </w:r>
      <w:r w:rsidR="00337070" w:rsidRPr="00B93289">
        <w:rPr>
          <w:rFonts w:asciiTheme="minorHAnsi" w:hAnsiTheme="minorHAnsi" w:cs="Arial"/>
          <w:color w:val="1F497D" w:themeColor="text2"/>
          <w:sz w:val="22"/>
          <w:szCs w:val="22"/>
        </w:rPr>
        <w:t xml:space="preserve">Keeping a record of your learning is useful in terms of monitoring your </w:t>
      </w:r>
      <w:r w:rsidR="00337070" w:rsidRPr="00B93289">
        <w:rPr>
          <w:rFonts w:asciiTheme="minorHAnsi" w:hAnsiTheme="minorHAnsi" w:cs="Arial"/>
          <w:color w:val="1F497D" w:themeColor="text2"/>
          <w:sz w:val="22"/>
          <w:szCs w:val="22"/>
        </w:rPr>
        <w:tab/>
      </w:r>
      <w:r w:rsidR="00337070" w:rsidRPr="00B93289">
        <w:rPr>
          <w:rFonts w:asciiTheme="minorHAnsi" w:hAnsiTheme="minorHAnsi" w:cs="Arial"/>
          <w:color w:val="1F497D" w:themeColor="text2"/>
          <w:sz w:val="22"/>
          <w:szCs w:val="22"/>
        </w:rPr>
        <w:tab/>
      </w:r>
      <w:r w:rsidR="00337070" w:rsidRPr="00B93289">
        <w:rPr>
          <w:rFonts w:asciiTheme="minorHAnsi" w:hAnsiTheme="minorHAnsi" w:cs="Arial"/>
          <w:color w:val="1F497D" w:themeColor="text2"/>
          <w:sz w:val="22"/>
          <w:szCs w:val="22"/>
        </w:rPr>
        <w:tab/>
      </w:r>
      <w:r w:rsidR="00337070" w:rsidRPr="00B93289">
        <w:rPr>
          <w:rFonts w:asciiTheme="minorHAnsi" w:hAnsiTheme="minorHAnsi" w:cs="Arial"/>
          <w:color w:val="1F497D" w:themeColor="text2"/>
          <w:sz w:val="22"/>
          <w:szCs w:val="22"/>
        </w:rPr>
        <w:tab/>
        <w:t>progress. Try using a learning log:</w:t>
      </w:r>
    </w:p>
    <w:p w:rsidR="002C5C36" w:rsidRPr="00B93289" w:rsidRDefault="002C5C36" w:rsidP="002C5C36">
      <w:pPr>
        <w:pStyle w:val="ListParagraph"/>
        <w:ind w:left="90"/>
        <w:rPr>
          <w:rFonts w:asciiTheme="minorHAnsi" w:hAnsiTheme="minorHAnsi" w:cs="Arial"/>
          <w:b/>
          <w:color w:val="1F497D" w:themeColor="text2"/>
          <w:sz w:val="22"/>
          <w:szCs w:val="22"/>
        </w:rPr>
      </w:pPr>
    </w:p>
    <w:p w:rsidR="002C5C36" w:rsidRPr="00B93289" w:rsidRDefault="002C5C36" w:rsidP="002C5C36">
      <w:pPr>
        <w:pStyle w:val="ListParagraph"/>
        <w:ind w:left="90"/>
        <w:rPr>
          <w:rFonts w:asciiTheme="minorHAnsi" w:hAnsiTheme="minorHAnsi" w:cs="Arial"/>
          <w:color w:val="1F497D" w:themeColor="text2"/>
          <w:sz w:val="22"/>
          <w:szCs w:val="22"/>
        </w:rPr>
      </w:pPr>
      <w:r w:rsidRPr="00B93289">
        <w:rPr>
          <w:rFonts w:asciiTheme="minorHAnsi" w:hAnsiTheme="minorHAnsi" w:cs="Arial"/>
          <w:b/>
          <w:color w:val="1F497D" w:themeColor="text2"/>
          <w:sz w:val="22"/>
          <w:szCs w:val="22"/>
        </w:rPr>
        <w:t>Try completing your own PDP:</w:t>
      </w:r>
    </w:p>
    <w:p w:rsidR="00337070" w:rsidRPr="00B93289" w:rsidRDefault="00337070" w:rsidP="00337070">
      <w:pPr>
        <w:ind w:left="-720"/>
        <w:rPr>
          <w:rFonts w:asciiTheme="minorHAnsi" w:hAnsiTheme="minorHAnsi"/>
          <w:color w:val="1F497D" w:themeColor="text2"/>
          <w:sz w:val="22"/>
          <w:szCs w:val="22"/>
        </w:rPr>
      </w:pPr>
    </w:p>
    <w:tbl>
      <w:tblPr>
        <w:tblStyle w:val="TableGrid"/>
        <w:tblW w:w="10080" w:type="dxa"/>
        <w:tblInd w:w="-342" w:type="dxa"/>
        <w:tblLook w:val="04A0"/>
      </w:tblPr>
      <w:tblGrid>
        <w:gridCol w:w="2070"/>
        <w:gridCol w:w="2610"/>
        <w:gridCol w:w="1530"/>
        <w:gridCol w:w="1710"/>
        <w:gridCol w:w="2160"/>
      </w:tblGrid>
      <w:tr w:rsidR="00337070" w:rsidRPr="00B93289" w:rsidTr="00337070">
        <w:trPr>
          <w:trHeight w:val="890"/>
        </w:trPr>
        <w:tc>
          <w:tcPr>
            <w:tcW w:w="2070" w:type="dxa"/>
          </w:tcPr>
          <w:p w:rsidR="00337070" w:rsidRPr="00B93289" w:rsidRDefault="00337070" w:rsidP="000D56CB">
            <w:pPr>
              <w:rPr>
                <w:rFonts w:asciiTheme="minorHAnsi" w:hAnsiTheme="minorHAnsi"/>
                <w:b/>
                <w:color w:val="1F497D" w:themeColor="text2"/>
              </w:rPr>
            </w:pPr>
            <w:r w:rsidRPr="00B93289">
              <w:rPr>
                <w:rFonts w:asciiTheme="minorHAnsi" w:hAnsiTheme="minorHAnsi"/>
                <w:b/>
                <w:color w:val="1F497D" w:themeColor="text2"/>
              </w:rPr>
              <w:t>Specific Area of development</w:t>
            </w:r>
          </w:p>
        </w:tc>
        <w:tc>
          <w:tcPr>
            <w:tcW w:w="2610" w:type="dxa"/>
          </w:tcPr>
          <w:p w:rsidR="00337070" w:rsidRPr="00B93289" w:rsidRDefault="00337070" w:rsidP="000D56CB">
            <w:pPr>
              <w:rPr>
                <w:rFonts w:asciiTheme="minorHAnsi" w:hAnsiTheme="minorHAnsi"/>
                <w:b/>
                <w:color w:val="1F497D" w:themeColor="text2"/>
              </w:rPr>
            </w:pPr>
            <w:r w:rsidRPr="00B93289">
              <w:rPr>
                <w:rFonts w:asciiTheme="minorHAnsi" w:hAnsiTheme="minorHAnsi"/>
                <w:b/>
                <w:color w:val="1F497D" w:themeColor="text2"/>
              </w:rPr>
              <w:t>Evidence of learning</w:t>
            </w:r>
          </w:p>
          <w:p w:rsidR="00337070" w:rsidRPr="00B93289" w:rsidRDefault="00337070" w:rsidP="000D56CB">
            <w:pPr>
              <w:rPr>
                <w:rFonts w:asciiTheme="minorHAnsi" w:hAnsiTheme="minorHAnsi"/>
                <w:b/>
                <w:color w:val="1F497D" w:themeColor="text2"/>
              </w:rPr>
            </w:pPr>
          </w:p>
        </w:tc>
        <w:tc>
          <w:tcPr>
            <w:tcW w:w="1530" w:type="dxa"/>
          </w:tcPr>
          <w:p w:rsidR="00337070" w:rsidRPr="00B93289" w:rsidRDefault="00337070" w:rsidP="000D56CB">
            <w:pPr>
              <w:rPr>
                <w:rFonts w:asciiTheme="minorHAnsi" w:hAnsiTheme="minorHAnsi"/>
                <w:b/>
                <w:color w:val="1F497D" w:themeColor="text2"/>
              </w:rPr>
            </w:pPr>
            <w:r w:rsidRPr="00B93289">
              <w:rPr>
                <w:rFonts w:asciiTheme="minorHAnsi" w:hAnsiTheme="minorHAnsi"/>
                <w:b/>
                <w:color w:val="1F497D" w:themeColor="text2"/>
              </w:rPr>
              <w:t>Your signature and date</w:t>
            </w:r>
          </w:p>
        </w:tc>
        <w:tc>
          <w:tcPr>
            <w:tcW w:w="1710" w:type="dxa"/>
          </w:tcPr>
          <w:p w:rsidR="00337070" w:rsidRPr="00B93289" w:rsidRDefault="00337070" w:rsidP="000D56CB">
            <w:pPr>
              <w:rPr>
                <w:rFonts w:asciiTheme="minorHAnsi" w:hAnsiTheme="minorHAnsi"/>
                <w:b/>
                <w:color w:val="1F497D" w:themeColor="text2"/>
              </w:rPr>
            </w:pPr>
            <w:r w:rsidRPr="00B93289">
              <w:rPr>
                <w:rFonts w:asciiTheme="minorHAnsi" w:hAnsiTheme="minorHAnsi"/>
                <w:b/>
                <w:color w:val="1F497D" w:themeColor="text2"/>
              </w:rPr>
              <w:t>Line manager signature and date</w:t>
            </w:r>
          </w:p>
        </w:tc>
        <w:tc>
          <w:tcPr>
            <w:tcW w:w="2160" w:type="dxa"/>
          </w:tcPr>
          <w:p w:rsidR="00337070" w:rsidRPr="00B93289" w:rsidRDefault="00337070" w:rsidP="000D56CB">
            <w:pPr>
              <w:rPr>
                <w:rFonts w:asciiTheme="minorHAnsi" w:hAnsiTheme="minorHAnsi"/>
                <w:b/>
                <w:color w:val="1F497D" w:themeColor="text2"/>
              </w:rPr>
            </w:pPr>
            <w:r w:rsidRPr="00B93289">
              <w:rPr>
                <w:rFonts w:asciiTheme="minorHAnsi" w:hAnsiTheme="minorHAnsi"/>
                <w:b/>
                <w:color w:val="1F497D" w:themeColor="text2"/>
              </w:rPr>
              <w:t>Comments</w:t>
            </w:r>
          </w:p>
        </w:tc>
      </w:tr>
      <w:tr w:rsidR="00337070" w:rsidRPr="00B93289" w:rsidTr="00337070">
        <w:tc>
          <w:tcPr>
            <w:tcW w:w="2070" w:type="dxa"/>
          </w:tcPr>
          <w:p w:rsidR="00337070" w:rsidRPr="00B93289" w:rsidRDefault="00337070" w:rsidP="000D56CB">
            <w:pPr>
              <w:rPr>
                <w:color w:val="1F497D" w:themeColor="text2"/>
              </w:rPr>
            </w:pPr>
          </w:p>
          <w:p w:rsidR="00337070" w:rsidRPr="00B93289" w:rsidRDefault="00337070" w:rsidP="000D56CB">
            <w:pPr>
              <w:rPr>
                <w:color w:val="1F497D" w:themeColor="text2"/>
              </w:rPr>
            </w:pPr>
          </w:p>
          <w:p w:rsidR="00337070" w:rsidRPr="00B93289" w:rsidRDefault="00337070" w:rsidP="000D56CB">
            <w:pPr>
              <w:rPr>
                <w:color w:val="1F497D" w:themeColor="text2"/>
              </w:rPr>
            </w:pPr>
          </w:p>
          <w:p w:rsidR="00337070" w:rsidRPr="00B93289" w:rsidRDefault="00337070" w:rsidP="000D56CB">
            <w:pPr>
              <w:rPr>
                <w:color w:val="1F497D" w:themeColor="text2"/>
              </w:rPr>
            </w:pPr>
          </w:p>
          <w:p w:rsidR="00337070" w:rsidRPr="00B93289" w:rsidRDefault="00337070"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p w:rsidR="002C5C36" w:rsidRPr="00B93289" w:rsidRDefault="002C5C36" w:rsidP="000D56CB">
            <w:pPr>
              <w:rPr>
                <w:color w:val="1F497D" w:themeColor="text2"/>
              </w:rPr>
            </w:pPr>
          </w:p>
        </w:tc>
        <w:tc>
          <w:tcPr>
            <w:tcW w:w="2610" w:type="dxa"/>
          </w:tcPr>
          <w:p w:rsidR="00337070" w:rsidRPr="00B93289" w:rsidRDefault="00337070" w:rsidP="000D56CB">
            <w:pPr>
              <w:rPr>
                <w:color w:val="1F497D" w:themeColor="text2"/>
              </w:rPr>
            </w:pPr>
          </w:p>
        </w:tc>
        <w:tc>
          <w:tcPr>
            <w:tcW w:w="1530" w:type="dxa"/>
          </w:tcPr>
          <w:p w:rsidR="00337070" w:rsidRPr="00B93289" w:rsidRDefault="00337070" w:rsidP="000D56CB">
            <w:pPr>
              <w:rPr>
                <w:color w:val="1F497D" w:themeColor="text2"/>
              </w:rPr>
            </w:pPr>
          </w:p>
        </w:tc>
        <w:tc>
          <w:tcPr>
            <w:tcW w:w="1710" w:type="dxa"/>
          </w:tcPr>
          <w:p w:rsidR="00337070" w:rsidRPr="00B93289" w:rsidRDefault="00337070" w:rsidP="000D56CB">
            <w:pPr>
              <w:rPr>
                <w:color w:val="1F497D" w:themeColor="text2"/>
              </w:rPr>
            </w:pPr>
          </w:p>
        </w:tc>
        <w:tc>
          <w:tcPr>
            <w:tcW w:w="2160" w:type="dxa"/>
          </w:tcPr>
          <w:p w:rsidR="00337070" w:rsidRPr="00B93289" w:rsidRDefault="00337070" w:rsidP="000D56CB">
            <w:pPr>
              <w:rPr>
                <w:color w:val="1F497D" w:themeColor="text2"/>
              </w:rPr>
            </w:pPr>
          </w:p>
        </w:tc>
      </w:tr>
    </w:tbl>
    <w:p w:rsidR="00337070" w:rsidRPr="00337070" w:rsidRDefault="00337070" w:rsidP="00FE1D11">
      <w:pPr>
        <w:rPr>
          <w:rFonts w:asciiTheme="minorHAnsi" w:hAnsiTheme="minorHAnsi" w:cs="Arial"/>
          <w:sz w:val="22"/>
          <w:szCs w:val="22"/>
        </w:rPr>
      </w:pPr>
    </w:p>
    <w:p w:rsidR="00FE1D11" w:rsidRPr="00B93289" w:rsidRDefault="00FE1D11" w:rsidP="00337070">
      <w:pPr>
        <w:pStyle w:val="ListParagraph"/>
        <w:numPr>
          <w:ilvl w:val="0"/>
          <w:numId w:val="7"/>
        </w:numPr>
        <w:ind w:left="90"/>
        <w:rPr>
          <w:rFonts w:asciiTheme="minorHAnsi" w:hAnsiTheme="minorHAnsi" w:cs="Arial"/>
          <w:b/>
          <w:color w:val="1F497D" w:themeColor="text2"/>
          <w:sz w:val="22"/>
          <w:szCs w:val="22"/>
        </w:rPr>
      </w:pPr>
      <w:r w:rsidRPr="00B93289">
        <w:rPr>
          <w:rFonts w:asciiTheme="minorHAnsi" w:hAnsiTheme="minorHAnsi" w:cs="Arial"/>
          <w:b/>
          <w:color w:val="1F497D" w:themeColor="text2"/>
          <w:sz w:val="22"/>
          <w:szCs w:val="22"/>
        </w:rPr>
        <w:lastRenderedPageBreak/>
        <w:t>Review your learning</w:t>
      </w:r>
    </w:p>
    <w:p w:rsidR="00FE1D11" w:rsidRPr="00B93289" w:rsidRDefault="00FE1D11" w:rsidP="00FE1D11">
      <w:pPr>
        <w:rPr>
          <w:rFonts w:asciiTheme="minorHAnsi" w:hAnsiTheme="minorHAnsi" w:cs="Arial"/>
          <w:color w:val="1F497D" w:themeColor="text2"/>
          <w:sz w:val="22"/>
          <w:szCs w:val="22"/>
        </w:rPr>
      </w:pPr>
    </w:p>
    <w:p w:rsidR="00FE1D11" w:rsidRPr="00B93289" w:rsidRDefault="00FE1D11" w:rsidP="00337070">
      <w:pPr>
        <w:jc w:val="both"/>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 xml:space="preserve">Set dates, agree objectives with line manager, take charge of your development, and make sure the reviews happen. This will give you an opportunity to assess </w:t>
      </w:r>
      <w:r w:rsidRPr="00B93289">
        <w:rPr>
          <w:rFonts w:asciiTheme="minorHAnsi" w:hAnsiTheme="minorHAnsi" w:cs="Arial"/>
          <w:color w:val="1F497D" w:themeColor="text2"/>
          <w:sz w:val="22"/>
          <w:szCs w:val="22"/>
        </w:rPr>
        <w:tab/>
        <w:t>progress towards achieving your targets, reflection, what is working what isn’t and highlights further areas to develop.</w:t>
      </w:r>
    </w:p>
    <w:p w:rsidR="00FE1D11" w:rsidRPr="00B93289" w:rsidRDefault="00FE1D11" w:rsidP="00337070">
      <w:pPr>
        <w:jc w:val="both"/>
        <w:rPr>
          <w:rFonts w:asciiTheme="minorHAnsi" w:hAnsiTheme="minorHAnsi" w:cs="Arial"/>
          <w:color w:val="1F497D" w:themeColor="text2"/>
          <w:sz w:val="22"/>
          <w:szCs w:val="22"/>
        </w:rPr>
      </w:pPr>
    </w:p>
    <w:p w:rsidR="00FE1D11" w:rsidRPr="00B93289" w:rsidRDefault="00FE1D11" w:rsidP="00337070">
      <w:pPr>
        <w:jc w:val="both"/>
        <w:rPr>
          <w:rFonts w:asciiTheme="minorHAnsi" w:hAnsiTheme="minorHAnsi" w:cs="Arial"/>
          <w:color w:val="1F497D" w:themeColor="text2"/>
          <w:sz w:val="22"/>
          <w:szCs w:val="22"/>
        </w:rPr>
      </w:pPr>
      <w:r w:rsidRPr="00B93289">
        <w:rPr>
          <w:rFonts w:asciiTheme="minorHAnsi" w:hAnsiTheme="minorHAnsi" w:cs="Arial"/>
          <w:color w:val="1F497D" w:themeColor="text2"/>
          <w:sz w:val="22"/>
          <w:szCs w:val="22"/>
        </w:rPr>
        <w:t>Learning without review is simply a transfer of knowledge from mentor to student.</w:t>
      </w:r>
    </w:p>
    <w:p w:rsidR="00FE1D11" w:rsidRPr="00B93289" w:rsidRDefault="00FE1D11" w:rsidP="00337070">
      <w:pPr>
        <w:jc w:val="both"/>
        <w:rPr>
          <w:rFonts w:asciiTheme="minorHAnsi" w:hAnsiTheme="minorHAnsi" w:cs="Arial"/>
          <w:color w:val="1F497D" w:themeColor="text2"/>
        </w:rPr>
      </w:pPr>
    </w:p>
    <w:p w:rsidR="00FE1D11" w:rsidRPr="00B93289" w:rsidRDefault="00FE1D11" w:rsidP="00FE1D11">
      <w:pPr>
        <w:jc w:val="center"/>
        <w:rPr>
          <w:rFonts w:asciiTheme="minorHAnsi" w:hAnsiTheme="minorHAnsi" w:cs="Arial"/>
          <w:b/>
          <w:color w:val="1F497D" w:themeColor="text2"/>
          <w:sz w:val="32"/>
          <w:szCs w:val="32"/>
        </w:rPr>
      </w:pPr>
    </w:p>
    <w:p w:rsidR="00FE1D11" w:rsidRPr="00B93289" w:rsidRDefault="00FE1D11" w:rsidP="00FE1D11">
      <w:pPr>
        <w:jc w:val="center"/>
        <w:rPr>
          <w:rFonts w:asciiTheme="minorHAnsi" w:hAnsiTheme="minorHAnsi" w:cs="Arial"/>
          <w:b/>
          <w:color w:val="1F497D" w:themeColor="text2"/>
          <w:sz w:val="32"/>
          <w:szCs w:val="32"/>
        </w:rPr>
      </w:pPr>
    </w:p>
    <w:p w:rsidR="00337070" w:rsidRPr="00B93289" w:rsidRDefault="00FE1D11" w:rsidP="002C5C36">
      <w:pPr>
        <w:jc w:val="center"/>
        <w:rPr>
          <w:color w:val="1F497D" w:themeColor="text2"/>
        </w:rPr>
      </w:pPr>
      <w:r w:rsidRPr="00B93289">
        <w:rPr>
          <w:rFonts w:asciiTheme="minorHAnsi" w:hAnsiTheme="minorHAnsi" w:cs="Arial"/>
          <w:b/>
          <w:color w:val="1F497D" w:themeColor="text2"/>
          <w:sz w:val="32"/>
          <w:szCs w:val="32"/>
        </w:rPr>
        <w:t>It is not what you know but what you do with what you know</w:t>
      </w:r>
    </w:p>
    <w:sectPr w:rsidR="00337070" w:rsidRPr="00B93289" w:rsidSect="00CD14F2">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584" w:header="706" w:footer="706" w:gutter="0"/>
      <w:pgBorders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1CDD" w:rsidRDefault="005E1CDD" w:rsidP="00CD14F2">
      <w:r>
        <w:separator/>
      </w:r>
    </w:p>
  </w:endnote>
  <w:endnote w:type="continuationSeparator" w:id="0">
    <w:p w:rsidR="005E1CDD" w:rsidRDefault="005E1CDD" w:rsidP="00CD14F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rsidP="00CD14F2">
    <w:pPr>
      <w:pStyle w:val="Footer"/>
      <w:pBdr>
        <w:top w:val="thinThickSmallGap" w:sz="24" w:space="1" w:color="622423" w:themeColor="accent2" w:themeShade="7F"/>
      </w:pBdr>
      <w:ind w:left="0"/>
      <w:jc w:val="both"/>
      <w:rPr>
        <w:rFonts w:asciiTheme="majorHAnsi" w:hAnsiTheme="majorHAnsi"/>
      </w:rPr>
    </w:pPr>
    <w:r>
      <w:rPr>
        <w:rFonts w:asciiTheme="majorHAnsi" w:hAnsiTheme="majorHAnsi"/>
      </w:rPr>
      <w:t>new horizons development programme</w:t>
    </w:r>
    <w:r>
      <w:rPr>
        <w:rFonts w:asciiTheme="majorHAnsi" w:hAnsiTheme="majorHAnsi"/>
      </w:rPr>
      <w:ptab w:relativeTo="margin" w:alignment="right" w:leader="none"/>
    </w:r>
    <w:r>
      <w:rPr>
        <w:rFonts w:asciiTheme="majorHAnsi" w:hAnsiTheme="majorHAnsi"/>
      </w:rPr>
      <w:t xml:space="preserve">Page </w:t>
    </w:r>
    <w:fldSimple w:instr=" PAGE   \* MERGEFORMAT ">
      <w:r w:rsidR="00B93289" w:rsidRPr="00B93289">
        <w:rPr>
          <w:rFonts w:asciiTheme="majorHAnsi" w:hAnsiTheme="majorHAnsi"/>
          <w:noProof/>
        </w:rPr>
        <w:t>2</w:t>
      </w:r>
    </w:fldSimple>
  </w:p>
  <w:p w:rsidR="00CD14F2" w:rsidRDefault="00CD14F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1CDD" w:rsidRDefault="005E1CDD" w:rsidP="00CD14F2">
      <w:r>
        <w:separator/>
      </w:r>
    </w:p>
  </w:footnote>
  <w:footnote w:type="continuationSeparator" w:id="0">
    <w:p w:rsidR="005E1CDD" w:rsidRDefault="005E1CDD" w:rsidP="00CD14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4F2" w:rsidRDefault="00CD14F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6AA4"/>
    <w:multiLevelType w:val="hybridMultilevel"/>
    <w:tmpl w:val="AA54F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286C5E"/>
    <w:multiLevelType w:val="hybridMultilevel"/>
    <w:tmpl w:val="61546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6630C27"/>
    <w:multiLevelType w:val="hybridMultilevel"/>
    <w:tmpl w:val="E9E0D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EB70841"/>
    <w:multiLevelType w:val="hybridMultilevel"/>
    <w:tmpl w:val="BC825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3B92403"/>
    <w:multiLevelType w:val="hybridMultilevel"/>
    <w:tmpl w:val="A61AB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54F0FEF"/>
    <w:multiLevelType w:val="hybridMultilevel"/>
    <w:tmpl w:val="DE84F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2D553B1"/>
    <w:multiLevelType w:val="hybridMultilevel"/>
    <w:tmpl w:val="E410B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4224495"/>
    <w:multiLevelType w:val="hybridMultilevel"/>
    <w:tmpl w:val="9BF0B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6D245A36"/>
    <w:multiLevelType w:val="hybridMultilevel"/>
    <w:tmpl w:val="1E1C9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2C3735E"/>
    <w:multiLevelType w:val="hybridMultilevel"/>
    <w:tmpl w:val="ED880D0A"/>
    <w:lvl w:ilvl="0" w:tplc="05526818">
      <w:start w:val="3"/>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 w:numId="6">
    <w:abstractNumId w:val="7"/>
  </w:num>
  <w:num w:numId="7">
    <w:abstractNumId w:val="8"/>
  </w:num>
  <w:num w:numId="8">
    <w:abstractNumId w:val="6"/>
  </w:num>
  <w:num w:numId="9">
    <w:abstractNumId w:val="5"/>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FE1D11"/>
    <w:rsid w:val="0009592F"/>
    <w:rsid w:val="000A2D6E"/>
    <w:rsid w:val="000C447D"/>
    <w:rsid w:val="001A3E27"/>
    <w:rsid w:val="001B7BDF"/>
    <w:rsid w:val="0020141F"/>
    <w:rsid w:val="00236201"/>
    <w:rsid w:val="002C3E75"/>
    <w:rsid w:val="002C5C36"/>
    <w:rsid w:val="003178FB"/>
    <w:rsid w:val="0032799B"/>
    <w:rsid w:val="00337070"/>
    <w:rsid w:val="00350DA3"/>
    <w:rsid w:val="003B6CB8"/>
    <w:rsid w:val="0043195F"/>
    <w:rsid w:val="005336EC"/>
    <w:rsid w:val="005E1CDD"/>
    <w:rsid w:val="0060513F"/>
    <w:rsid w:val="006C42A6"/>
    <w:rsid w:val="006F52AF"/>
    <w:rsid w:val="007347CF"/>
    <w:rsid w:val="00756F29"/>
    <w:rsid w:val="007C1E0B"/>
    <w:rsid w:val="007C29B3"/>
    <w:rsid w:val="007D3138"/>
    <w:rsid w:val="008229D8"/>
    <w:rsid w:val="008354F0"/>
    <w:rsid w:val="00856086"/>
    <w:rsid w:val="00883DB6"/>
    <w:rsid w:val="00885805"/>
    <w:rsid w:val="008E64EC"/>
    <w:rsid w:val="009133B8"/>
    <w:rsid w:val="00924549"/>
    <w:rsid w:val="009715CA"/>
    <w:rsid w:val="009E4C88"/>
    <w:rsid w:val="009F41C8"/>
    <w:rsid w:val="00A36FDC"/>
    <w:rsid w:val="00A63131"/>
    <w:rsid w:val="00AB2495"/>
    <w:rsid w:val="00AB3743"/>
    <w:rsid w:val="00AD2CC7"/>
    <w:rsid w:val="00B22085"/>
    <w:rsid w:val="00B87E28"/>
    <w:rsid w:val="00B93289"/>
    <w:rsid w:val="00CA471D"/>
    <w:rsid w:val="00CD14F2"/>
    <w:rsid w:val="00D027B5"/>
    <w:rsid w:val="00D05AF0"/>
    <w:rsid w:val="00DC5479"/>
    <w:rsid w:val="00E33004"/>
    <w:rsid w:val="00E95B25"/>
    <w:rsid w:val="00EA7CF8"/>
    <w:rsid w:val="00ED367C"/>
    <w:rsid w:val="00F57095"/>
    <w:rsid w:val="00FD70AC"/>
    <w:rsid w:val="00FD71AE"/>
    <w:rsid w:val="00FE1D1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strokecolor="none [3215]"/>
    </o:shapedefaults>
    <o:shapelayout v:ext="edit">
      <o:idmap v:ext="edit" data="1"/>
      <o:rules v:ext="edit">
        <o:r id="V:Rule2"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1D11"/>
    <w:pPr>
      <w:spacing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33707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3707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8">
    <w:name w:val="heading 8"/>
    <w:basedOn w:val="Normal"/>
    <w:next w:val="Normal"/>
    <w:link w:val="Heading8Char"/>
    <w:qFormat/>
    <w:rsid w:val="00337070"/>
    <w:pPr>
      <w:keepNext/>
      <w:ind w:left="360"/>
      <w:outlineLvl w:val="7"/>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FE1D11"/>
    <w:pPr>
      <w:jc w:val="both"/>
    </w:pPr>
    <w:rPr>
      <w:rFonts w:ascii="Arial" w:hAnsi="Arial"/>
      <w:b/>
      <w:bCs/>
      <w:i/>
      <w:iCs/>
      <w:szCs w:val="20"/>
    </w:rPr>
  </w:style>
  <w:style w:type="character" w:customStyle="1" w:styleId="BodyTextChar">
    <w:name w:val="Body Text Char"/>
    <w:basedOn w:val="DefaultParagraphFont"/>
    <w:link w:val="BodyText"/>
    <w:rsid w:val="00FE1D11"/>
    <w:rPr>
      <w:rFonts w:ascii="Arial" w:eastAsia="Times New Roman" w:hAnsi="Arial" w:cs="Times New Roman"/>
      <w:b/>
      <w:bCs/>
      <w:i/>
      <w:iCs/>
      <w:sz w:val="24"/>
      <w:szCs w:val="20"/>
    </w:rPr>
  </w:style>
  <w:style w:type="paragraph" w:styleId="ListParagraph">
    <w:name w:val="List Paragraph"/>
    <w:basedOn w:val="Normal"/>
    <w:uiPriority w:val="99"/>
    <w:qFormat/>
    <w:rsid w:val="00FE1D11"/>
    <w:pPr>
      <w:ind w:left="720"/>
      <w:contextualSpacing/>
    </w:pPr>
  </w:style>
  <w:style w:type="table" w:styleId="TableGrid">
    <w:name w:val="Table Grid"/>
    <w:basedOn w:val="TableNormal"/>
    <w:uiPriority w:val="59"/>
    <w:rsid w:val="00FE1D1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8Char">
    <w:name w:val="Heading 8 Char"/>
    <w:basedOn w:val="DefaultParagraphFont"/>
    <w:link w:val="Heading8"/>
    <w:rsid w:val="00337070"/>
    <w:rPr>
      <w:rFonts w:ascii="Arial" w:eastAsia="Times New Roman" w:hAnsi="Arial" w:cs="Arial"/>
      <w:b/>
      <w:bCs/>
      <w:sz w:val="24"/>
      <w:szCs w:val="24"/>
    </w:rPr>
  </w:style>
  <w:style w:type="character" w:customStyle="1" w:styleId="Heading1Char">
    <w:name w:val="Heading 1 Char"/>
    <w:basedOn w:val="DefaultParagraphFont"/>
    <w:link w:val="Heading1"/>
    <w:uiPriority w:val="9"/>
    <w:rsid w:val="0033707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37070"/>
    <w:rPr>
      <w:rFonts w:asciiTheme="majorHAnsi" w:eastAsiaTheme="majorEastAsia" w:hAnsiTheme="majorHAnsi" w:cstheme="majorBidi"/>
      <w:b/>
      <w:bCs/>
      <w:color w:val="4F81BD" w:themeColor="accent1"/>
      <w:sz w:val="26"/>
      <w:szCs w:val="26"/>
    </w:rPr>
  </w:style>
  <w:style w:type="paragraph" w:styleId="Footer">
    <w:name w:val="footer"/>
    <w:basedOn w:val="Normal"/>
    <w:link w:val="FooterChar"/>
    <w:uiPriority w:val="99"/>
    <w:rsid w:val="00337070"/>
    <w:pPr>
      <w:keepLines/>
      <w:tabs>
        <w:tab w:val="center" w:pos="4320"/>
        <w:tab w:val="right" w:pos="8640"/>
      </w:tabs>
      <w:autoSpaceDE w:val="0"/>
      <w:autoSpaceDN w:val="0"/>
      <w:spacing w:line="190" w:lineRule="atLeast"/>
      <w:ind w:left="1080"/>
    </w:pPr>
    <w:rPr>
      <w:rFonts w:ascii="Arial" w:hAnsi="Arial" w:cs="Arial"/>
      <w:caps/>
      <w:spacing w:val="-5"/>
      <w:sz w:val="15"/>
      <w:szCs w:val="15"/>
    </w:rPr>
  </w:style>
  <w:style w:type="character" w:customStyle="1" w:styleId="FooterChar">
    <w:name w:val="Footer Char"/>
    <w:basedOn w:val="DefaultParagraphFont"/>
    <w:link w:val="Footer"/>
    <w:uiPriority w:val="99"/>
    <w:rsid w:val="00337070"/>
    <w:rPr>
      <w:rFonts w:ascii="Arial" w:eastAsia="Times New Roman" w:hAnsi="Arial" w:cs="Arial"/>
      <w:caps/>
      <w:spacing w:val="-5"/>
      <w:sz w:val="15"/>
      <w:szCs w:val="15"/>
    </w:rPr>
  </w:style>
  <w:style w:type="paragraph" w:styleId="Header">
    <w:name w:val="header"/>
    <w:basedOn w:val="Normal"/>
    <w:link w:val="HeaderChar"/>
    <w:uiPriority w:val="99"/>
    <w:unhideWhenUsed/>
    <w:rsid w:val="00CD14F2"/>
    <w:pPr>
      <w:tabs>
        <w:tab w:val="center" w:pos="4513"/>
        <w:tab w:val="right" w:pos="9026"/>
      </w:tabs>
    </w:pPr>
  </w:style>
  <w:style w:type="character" w:customStyle="1" w:styleId="HeaderChar">
    <w:name w:val="Header Char"/>
    <w:basedOn w:val="DefaultParagraphFont"/>
    <w:link w:val="Header"/>
    <w:uiPriority w:val="99"/>
    <w:rsid w:val="00CD14F2"/>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D14F2"/>
    <w:rPr>
      <w:rFonts w:ascii="Tahoma" w:hAnsi="Tahoma" w:cs="Tahoma"/>
      <w:sz w:val="16"/>
      <w:szCs w:val="16"/>
    </w:rPr>
  </w:style>
  <w:style w:type="character" w:customStyle="1" w:styleId="BalloonTextChar">
    <w:name w:val="Balloon Text Char"/>
    <w:basedOn w:val="DefaultParagraphFont"/>
    <w:link w:val="BalloonText"/>
    <w:uiPriority w:val="99"/>
    <w:semiHidden/>
    <w:rsid w:val="00CD14F2"/>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C2E0C8-0319-4B63-9D97-1A6F04E33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Pages>
  <Words>1204</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User</dc:creator>
  <cp:lastModifiedBy>IT User</cp:lastModifiedBy>
  <cp:revision>6</cp:revision>
  <dcterms:created xsi:type="dcterms:W3CDTF">2012-03-23T14:06:00Z</dcterms:created>
  <dcterms:modified xsi:type="dcterms:W3CDTF">2012-03-29T06:30:00Z</dcterms:modified>
</cp:coreProperties>
</file>